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7608" w14:textId="7A114846" w:rsidR="005944AA" w:rsidRPr="00690AE0" w:rsidRDefault="00BA6FE0" w:rsidP="00690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142"/>
        <w:jc w:val="center"/>
        <w:rPr>
          <w:rFonts w:ascii="Arial" w:hAnsi="Arial" w:cs="Arial"/>
          <w:b/>
          <w:spacing w:val="13"/>
          <w:sz w:val="32"/>
          <w:szCs w:val="32"/>
        </w:rPr>
      </w:pPr>
      <w:r w:rsidRPr="00690AE0">
        <w:rPr>
          <w:rFonts w:ascii="Arial" w:hAnsi="Arial" w:cs="Arial"/>
          <w:b/>
          <w:spacing w:val="13"/>
          <w:sz w:val="32"/>
          <w:szCs w:val="32"/>
        </w:rPr>
        <w:t>ATA AG</w:t>
      </w:r>
      <w:r w:rsidR="006B69F4">
        <w:rPr>
          <w:rFonts w:ascii="Arial" w:hAnsi="Arial" w:cs="Arial"/>
          <w:b/>
          <w:spacing w:val="13"/>
          <w:sz w:val="32"/>
          <w:szCs w:val="32"/>
        </w:rPr>
        <w:t>O</w:t>
      </w:r>
      <w:r w:rsidRPr="00690AE0">
        <w:rPr>
          <w:rFonts w:ascii="Arial" w:hAnsi="Arial" w:cs="Arial"/>
          <w:b/>
          <w:spacing w:val="13"/>
          <w:sz w:val="32"/>
          <w:szCs w:val="32"/>
        </w:rPr>
        <w:t xml:space="preserve"> N. </w:t>
      </w:r>
      <w:r w:rsidR="00E569F6" w:rsidRPr="00690AE0">
        <w:rPr>
          <w:rFonts w:ascii="Arial" w:hAnsi="Arial" w:cs="Arial"/>
          <w:b/>
          <w:spacing w:val="13"/>
          <w:sz w:val="32"/>
          <w:szCs w:val="32"/>
        </w:rPr>
        <w:t>13</w:t>
      </w:r>
      <w:r w:rsidR="00A744A6">
        <w:rPr>
          <w:rFonts w:ascii="Arial" w:hAnsi="Arial" w:cs="Arial"/>
          <w:b/>
          <w:spacing w:val="13"/>
          <w:sz w:val="32"/>
          <w:szCs w:val="32"/>
        </w:rPr>
        <w:t>8</w:t>
      </w:r>
    </w:p>
    <w:p w14:paraId="5056C4AE" w14:textId="650194D0" w:rsidR="005944AA" w:rsidRPr="00690AE0" w:rsidRDefault="005944AA" w:rsidP="00690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right="142"/>
        <w:jc w:val="center"/>
        <w:rPr>
          <w:rFonts w:ascii="Arial" w:hAnsi="Arial" w:cs="Arial"/>
          <w:b/>
          <w:spacing w:val="13"/>
          <w:sz w:val="32"/>
          <w:szCs w:val="32"/>
        </w:rPr>
      </w:pPr>
      <w:r w:rsidRPr="00690AE0">
        <w:rPr>
          <w:rFonts w:ascii="Arial" w:hAnsi="Arial" w:cs="Arial"/>
          <w:b/>
          <w:spacing w:val="13"/>
          <w:sz w:val="32"/>
          <w:szCs w:val="32"/>
        </w:rPr>
        <w:t xml:space="preserve">COINCO – </w:t>
      </w:r>
      <w:r w:rsidR="00A744A6">
        <w:rPr>
          <w:rFonts w:ascii="Arial" w:hAnsi="Arial" w:cs="Arial"/>
          <w:b/>
          <w:spacing w:val="13"/>
          <w:sz w:val="32"/>
          <w:szCs w:val="32"/>
        </w:rPr>
        <w:t>20/03/2024</w:t>
      </w:r>
    </w:p>
    <w:tbl>
      <w:tblPr>
        <w:tblW w:w="10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0"/>
      </w:tblGrid>
      <w:tr w:rsidR="008A6AF2" w:rsidRPr="00690AE0" w14:paraId="2BC86099" w14:textId="77777777" w:rsidTr="00B24E7A">
        <w:trPr>
          <w:trHeight w:val="6442"/>
          <w:jc w:val="center"/>
        </w:trPr>
        <w:tc>
          <w:tcPr>
            <w:tcW w:w="103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434C2" w14:textId="77777777" w:rsidR="00B24E7A" w:rsidRPr="00690AE0" w:rsidRDefault="00B24E7A" w:rsidP="00690AE0">
            <w:pPr>
              <w:widowControl w:val="0"/>
              <w:spacing w:after="0" w:line="276" w:lineRule="auto"/>
              <w:ind w:right="142"/>
              <w:jc w:val="both"/>
              <w:rPr>
                <w:rFonts w:ascii="Arial" w:hAnsi="Arial" w:cs="Arial"/>
                <w:spacing w:val="13"/>
                <w:sz w:val="24"/>
                <w:szCs w:val="24"/>
              </w:rPr>
            </w:pPr>
          </w:p>
          <w:p w14:paraId="2F4BF75B" w14:textId="601374E8" w:rsidR="00A744A6" w:rsidRDefault="005944AA" w:rsidP="00F47EDC">
            <w:pPr>
              <w:widowControl w:val="0"/>
              <w:spacing w:after="0" w:line="276" w:lineRule="auto"/>
              <w:ind w:right="142"/>
              <w:jc w:val="both"/>
              <w:rPr>
                <w:rFonts w:ascii="Arial" w:hAnsi="Arial" w:cs="Arial"/>
                <w:spacing w:val="13"/>
                <w:sz w:val="24"/>
                <w:szCs w:val="24"/>
              </w:rPr>
            </w:pP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Aos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vinte dias 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do mês de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março 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>de 20</w:t>
            </w:r>
            <w:r w:rsidR="00C90912" w:rsidRPr="00690AE0">
              <w:rPr>
                <w:rFonts w:ascii="Arial" w:hAnsi="Arial" w:cs="Arial"/>
                <w:spacing w:val="13"/>
                <w:sz w:val="24"/>
                <w:szCs w:val="24"/>
              </w:rPr>
              <w:t>2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>4</w:t>
            </w:r>
            <w:r w:rsidR="00ED1401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, às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>10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>h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>0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>0min, estiveram reunidos</w:t>
            </w:r>
            <w:r w:rsidR="00CE66ED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, </w:t>
            </w:r>
            <w:r w:rsidR="001E3E29" w:rsidRPr="00690AE0">
              <w:rPr>
                <w:rFonts w:ascii="Arial" w:hAnsi="Arial" w:cs="Arial"/>
                <w:spacing w:val="13"/>
                <w:sz w:val="24"/>
                <w:szCs w:val="24"/>
              </w:rPr>
              <w:t>de forma virtual conforme link previamente remetido,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em Assembleia Geral </w:t>
            </w:r>
            <w:r w:rsidR="005D3DC6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Ordinária, na forma do que preconiza o artigo 11, do Estatuto do COINCO, </w:t>
            </w:r>
            <w:r w:rsidR="00B1432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na sala </w:t>
            </w:r>
            <w:r w:rsidR="00E569F6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de reuniões </w:t>
            </w:r>
            <w:r w:rsidR="00C90912" w:rsidRPr="00690AE0">
              <w:rPr>
                <w:rFonts w:ascii="Arial" w:hAnsi="Arial" w:cs="Arial"/>
                <w:spacing w:val="13"/>
                <w:sz w:val="24"/>
                <w:szCs w:val="24"/>
              </w:rPr>
              <w:t>do COINCO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>, localizada</w:t>
            </w:r>
            <w:r w:rsidR="00E569F6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na Rua Cornélio de Haro Varela, 1835, Bairro Água Santa, em </w:t>
            </w:r>
            <w:r w:rsidR="00CC1451" w:rsidRPr="00690AE0">
              <w:rPr>
                <w:rFonts w:ascii="Arial" w:hAnsi="Arial" w:cs="Arial"/>
                <w:spacing w:val="13"/>
                <w:sz w:val="24"/>
                <w:szCs w:val="24"/>
              </w:rPr>
              <w:t>Curitibanos</w:t>
            </w:r>
            <w:r w:rsidR="00E569F6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, SC, 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>os integrantes da Assembleia de Representantes, sendo:</w:t>
            </w:r>
            <w:r w:rsidR="006F2FC4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O Presidente do COINCO e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>Prefeito</w:t>
            </w:r>
            <w:r w:rsidR="00A744A6" w:rsidRPr="000301A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de </w:t>
            </w:r>
            <w:r w:rsidR="00A744A6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Frei Rogério </w:t>
            </w:r>
            <w:r w:rsidR="00A744A6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Sr. JAIR DA SILVA RIBEIRO</w:t>
            </w:r>
            <w:r w:rsidR="00A744A6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; </w:t>
            </w:r>
            <w:r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4712F1" w:rsidRPr="00690AE0">
              <w:rPr>
                <w:rFonts w:ascii="Arial" w:hAnsi="Arial" w:cs="Arial"/>
                <w:spacing w:val="13"/>
                <w:sz w:val="24"/>
                <w:szCs w:val="24"/>
              </w:rPr>
              <w:t>o Prefeito de Ponte Alta do Norte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 em exercício</w:t>
            </w:r>
            <w:r w:rsidR="004712F1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, </w:t>
            </w:r>
            <w:r w:rsidR="004712F1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Sr.</w:t>
            </w:r>
            <w:r w:rsidR="004712F1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A744A6">
              <w:rPr>
                <w:rFonts w:ascii="Arial" w:hAnsi="Arial" w:cs="Arial"/>
                <w:b/>
                <w:spacing w:val="13"/>
                <w:sz w:val="24"/>
                <w:szCs w:val="24"/>
              </w:rPr>
              <w:t>RUBENS BERNARDO SCHMIDT</w:t>
            </w:r>
            <w:r w:rsidR="0072233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, </w:t>
            </w:r>
          </w:p>
          <w:p w14:paraId="415FE838" w14:textId="04B749D5" w:rsidR="00F47EDC" w:rsidRPr="00690AE0" w:rsidRDefault="00C9392D" w:rsidP="00F47EDC">
            <w:pPr>
              <w:widowControl w:val="0"/>
              <w:spacing w:after="0" w:line="276" w:lineRule="auto"/>
              <w:ind w:right="142"/>
              <w:jc w:val="both"/>
              <w:rPr>
                <w:rFonts w:ascii="Arial" w:hAnsi="Arial" w:cs="Arial"/>
                <w:spacing w:val="13"/>
                <w:sz w:val="24"/>
                <w:szCs w:val="24"/>
              </w:rPr>
            </w:pP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222168">
              <w:rPr>
                <w:rFonts w:ascii="Arial" w:hAnsi="Arial" w:cs="Arial"/>
                <w:spacing w:val="13"/>
                <w:sz w:val="24"/>
                <w:szCs w:val="24"/>
              </w:rPr>
              <w:t>o</w:t>
            </w:r>
            <w:r w:rsidR="00C5348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Prefeito de Curitibanos </w:t>
            </w:r>
            <w:r w:rsidR="00C53483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Sr.</w:t>
            </w:r>
            <w:r w:rsidR="00C5348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C53483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KLEBERSON LUCIANO LIMA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; </w:t>
            </w:r>
            <w:r w:rsidR="00FE25AC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a Prefeita de Santa Cecília </w:t>
            </w:r>
            <w:r w:rsidR="00FE25AC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Sra. ALESSANDRA APARECIDA GARCIA</w:t>
            </w:r>
            <w:r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; </w:t>
            </w:r>
            <w:r w:rsidR="0072233F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o Prefeito de Ponte Alta </w:t>
            </w:r>
            <w:r w:rsidR="0072233F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Sr. EDSON WOLINGER, </w:t>
            </w:r>
            <w:proofErr w:type="gramStart"/>
            <w:r w:rsidR="0072233F">
              <w:rPr>
                <w:rFonts w:ascii="Arial" w:hAnsi="Arial" w:cs="Arial"/>
                <w:bCs/>
                <w:spacing w:val="13"/>
                <w:sz w:val="24"/>
                <w:szCs w:val="24"/>
              </w:rPr>
              <w:t>ausente  o</w:t>
            </w:r>
            <w:proofErr w:type="gramEnd"/>
            <w:r w:rsidR="0072233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Vice-Prefeito de </w:t>
            </w:r>
            <w:r w:rsidR="00C5348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Prefeita de São Cristóvão do </w:t>
            </w:r>
            <w:r w:rsidR="003A3DC3" w:rsidRPr="00690AE0">
              <w:rPr>
                <w:rFonts w:ascii="Arial" w:hAnsi="Arial" w:cs="Arial"/>
                <w:spacing w:val="13"/>
                <w:sz w:val="24"/>
                <w:szCs w:val="24"/>
              </w:rPr>
              <w:t>Sul</w:t>
            </w:r>
            <w:r w:rsidR="0072233F">
              <w:rPr>
                <w:rFonts w:ascii="Arial" w:hAnsi="Arial" w:cs="Arial"/>
                <w:spacing w:val="13"/>
                <w:sz w:val="24"/>
                <w:szCs w:val="24"/>
              </w:rPr>
              <w:t xml:space="preserve"> SR. JUCERLEI CARLOS NEGRINI, ausente </w:t>
            </w:r>
            <w:r w:rsidR="00222168">
              <w:rPr>
                <w:rFonts w:ascii="Arial" w:hAnsi="Arial" w:cs="Arial"/>
                <w:spacing w:val="13"/>
                <w:sz w:val="24"/>
                <w:szCs w:val="24"/>
              </w:rPr>
              <w:t xml:space="preserve">o </w:t>
            </w:r>
            <w:r w:rsidR="003A3DC3" w:rsidRPr="00690AE0">
              <w:rPr>
                <w:rFonts w:ascii="Arial" w:hAnsi="Arial" w:cs="Arial"/>
                <w:spacing w:val="13"/>
                <w:sz w:val="24"/>
                <w:szCs w:val="24"/>
              </w:rPr>
              <w:t>Prefeit</w:t>
            </w:r>
            <w:r w:rsidR="00222168">
              <w:rPr>
                <w:rFonts w:ascii="Arial" w:hAnsi="Arial" w:cs="Arial"/>
                <w:spacing w:val="13"/>
                <w:sz w:val="24"/>
                <w:szCs w:val="24"/>
              </w:rPr>
              <w:t xml:space="preserve">o </w:t>
            </w:r>
            <w:r w:rsidR="003A3DC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de Brunópolis </w:t>
            </w:r>
            <w:r w:rsidR="003A3DC3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Sr.</w:t>
            </w:r>
            <w:r w:rsidR="003A3DC3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3A3DC3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VOLCI CANUTO</w:t>
            </w:r>
            <w:r w:rsidR="0072233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, </w:t>
            </w:r>
            <w:r w:rsidR="00564FCB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ausente a Prefeita de Monte Carlo </w:t>
            </w:r>
            <w:r w:rsidR="00564FCB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Sra. SONIA SALETE VEDOVATO,</w:t>
            </w:r>
            <w:r w:rsidR="00083061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B22144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ausente </w:t>
            </w:r>
            <w:r w:rsidR="00FA4081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o Prefeito de Lebon Régis, </w:t>
            </w:r>
            <w:r w:rsidR="00FA4081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Sr. DOUGLAS FERNANDO DE MELLO</w:t>
            </w:r>
            <w:r w:rsidR="00DB75BE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. </w:t>
            </w:r>
            <w:r w:rsidR="005944AA" w:rsidRPr="00690AE0">
              <w:rPr>
                <w:rFonts w:ascii="Arial" w:hAnsi="Arial" w:cs="Arial"/>
                <w:spacing w:val="13"/>
                <w:sz w:val="24"/>
                <w:szCs w:val="24"/>
              </w:rPr>
              <w:t>Para a presente AG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O</w:t>
            </w:r>
            <w:r w:rsidR="005944AA" w:rsidRPr="00690AE0">
              <w:rPr>
                <w:rFonts w:ascii="Arial" w:hAnsi="Arial" w:cs="Arial"/>
                <w:spacing w:val="13"/>
                <w:sz w:val="24"/>
                <w:szCs w:val="24"/>
              </w:rPr>
              <w:t>, tem-se a seguinte ordem do dia: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A) PRESTAÇÃO DE CONTAS; B) INVESTIMENTOS E MELHORIAS NA ESTRUTURA DO ATERRO; C) ATUALIZAÇÃO ACERCA DA SITUAÇÃO ENVOLVENDO A FRAUDE CIBERNÉTICA SOFRIDA PELO COINCO EM 2022; D) FORMAÇÃO DA COMISSÃO DE LICITAÇÃO DO CONSÓRCIO; E) OUTROS ASSUNTOS DE INTERESSE GERAL. Iniciados os trabalhos passou-se a ordem do dia: </w:t>
            </w:r>
            <w:r w:rsidR="00A744A6" w:rsidRPr="00A744A6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A) PRESTAÇÃO DE CONTAS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: </w:t>
            </w:r>
            <w:r w:rsidR="0049094B" w:rsidRPr="00690AE0">
              <w:rPr>
                <w:rFonts w:ascii="Arial" w:hAnsi="Arial" w:cs="Arial"/>
                <w:bCs/>
                <w:spacing w:val="13"/>
                <w:sz w:val="24"/>
                <w:szCs w:val="24"/>
              </w:rPr>
              <w:t>A</w:t>
            </w:r>
            <w:r w:rsidR="0049094B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 Contadora do COINCO Sra. Marilucia Bogo Surdi apresentou </w:t>
            </w:r>
            <w:r w:rsidR="00A744A6">
              <w:rPr>
                <w:rFonts w:ascii="Arial" w:hAnsi="Arial" w:cs="Arial"/>
                <w:spacing w:val="13"/>
                <w:sz w:val="24"/>
                <w:szCs w:val="24"/>
              </w:rPr>
              <w:t xml:space="preserve">a prestação de contas </w:t>
            </w:r>
            <w:r w:rsidR="00E61D99">
              <w:rPr>
                <w:rFonts w:ascii="Arial" w:hAnsi="Arial" w:cs="Arial"/>
                <w:spacing w:val="13"/>
                <w:sz w:val="24"/>
                <w:szCs w:val="24"/>
              </w:rPr>
              <w:t>do exercício do ano de 2023, com</w:t>
            </w:r>
            <w:r w:rsidR="008738D2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E61D99">
              <w:rPr>
                <w:rFonts w:ascii="Arial" w:hAnsi="Arial" w:cs="Arial"/>
                <w:spacing w:val="13"/>
                <w:sz w:val="24"/>
                <w:szCs w:val="24"/>
              </w:rPr>
              <w:t xml:space="preserve">as planilhas dos repasses efetuados no período, bem como as despesas realizadas do consórcio. Relatou ainda, que mesmo com a fraude cibernética sofrida, em face dos trabalhos realizados, restou um saldo financeiro positivo de R$ 73.958,47 (setenta e três mil novecentos e cinquenta e oito reais e quarenta e sete centavos. Contando com os restos s receber e restos a pagar, e descontando os valores “a compensar”, restará um saldo de </w:t>
            </w:r>
            <w:r w:rsidR="00F75700">
              <w:rPr>
                <w:rFonts w:ascii="Arial" w:hAnsi="Arial" w:cs="Arial"/>
                <w:spacing w:val="13"/>
                <w:sz w:val="24"/>
                <w:szCs w:val="24"/>
              </w:rPr>
              <w:t xml:space="preserve">R$ 25.833,11 (vinte cinco mil oitocentos e trinta e </w:t>
            </w:r>
            <w:r w:rsidR="00D54EF4">
              <w:rPr>
                <w:rFonts w:ascii="Arial" w:hAnsi="Arial" w:cs="Arial"/>
                <w:spacing w:val="13"/>
                <w:sz w:val="24"/>
                <w:szCs w:val="24"/>
              </w:rPr>
              <w:t>e três reais e onze centavos)</w:t>
            </w:r>
            <w:r w:rsidR="007A7AE4">
              <w:rPr>
                <w:rFonts w:ascii="Arial" w:hAnsi="Arial" w:cs="Arial"/>
                <w:spacing w:val="13"/>
                <w:sz w:val="24"/>
                <w:szCs w:val="24"/>
              </w:rPr>
              <w:t xml:space="preserve">, sendo aprovado por unanimidade que será utilizado no investimento. Apresentou a previsão de “caixa” até 30/06/2024. Foi apresentado o parecer do Conselho Fiscal datado de 20/03/2023. </w:t>
            </w:r>
            <w:proofErr w:type="gramStart"/>
            <w:r w:rsidR="007A7AE4">
              <w:rPr>
                <w:rFonts w:ascii="Arial" w:hAnsi="Arial" w:cs="Arial"/>
                <w:spacing w:val="13"/>
                <w:sz w:val="24"/>
                <w:szCs w:val="24"/>
              </w:rPr>
              <w:t>Após  analisado</w:t>
            </w:r>
            <w:proofErr w:type="gramEnd"/>
            <w:r w:rsidR="007A7AE4">
              <w:rPr>
                <w:rFonts w:ascii="Arial" w:hAnsi="Arial" w:cs="Arial"/>
                <w:spacing w:val="13"/>
                <w:sz w:val="24"/>
                <w:szCs w:val="24"/>
              </w:rPr>
              <w:t xml:space="preserve"> e deliberado por todos foi aprovado por unanimidade o parecer do Conselho Fiscal</w:t>
            </w:r>
            <w:r w:rsidR="00D54EF4">
              <w:rPr>
                <w:rFonts w:ascii="Arial" w:hAnsi="Arial" w:cs="Arial"/>
                <w:spacing w:val="13"/>
                <w:sz w:val="24"/>
                <w:szCs w:val="24"/>
              </w:rPr>
              <w:t xml:space="preserve">. </w:t>
            </w:r>
            <w:r w:rsidR="0049094B" w:rsidRPr="00D54EF4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Após discutido e deliberado, foi APROVADO POR UNANIMIDADE por todos os representantes dos municípios consorciados</w:t>
            </w:r>
            <w:r w:rsidR="00E61D99" w:rsidRPr="00D54EF4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as contas do ano de 2023 do COINCO.</w:t>
            </w:r>
            <w:r w:rsidR="007C4C2C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A744A6" w:rsidRPr="00A744A6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B) INVESTIMENTOS E MELHORIAS NA ESTRUTURA DO ATERRO</w:t>
            </w:r>
            <w:r w:rsidR="00717FE3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: </w:t>
            </w:r>
            <w:r w:rsidR="00717FE3">
              <w:rPr>
                <w:rFonts w:ascii="Arial" w:hAnsi="Arial" w:cs="Arial"/>
                <w:spacing w:val="13"/>
                <w:sz w:val="24"/>
                <w:szCs w:val="24"/>
              </w:rPr>
              <w:t xml:space="preserve">O Diretor Executivo do COINCO Sr. João Maria do Nascimento apresentou os </w:t>
            </w:r>
            <w:r w:rsidR="00717FE3">
              <w:rPr>
                <w:rFonts w:ascii="Arial" w:hAnsi="Arial" w:cs="Arial"/>
                <w:spacing w:val="13"/>
                <w:sz w:val="24"/>
                <w:szCs w:val="24"/>
              </w:rPr>
              <w:lastRenderedPageBreak/>
              <w:t>investimentos e melhorias na estrutura do aterro sanitário do COINCO</w:t>
            </w:r>
            <w:r w:rsidR="00E61D99">
              <w:rPr>
                <w:rFonts w:ascii="Arial" w:hAnsi="Arial" w:cs="Arial"/>
                <w:spacing w:val="13"/>
                <w:sz w:val="24"/>
                <w:szCs w:val="24"/>
              </w:rPr>
              <w:t>. Foi um relatório de atividades do período</w:t>
            </w:r>
            <w:r w:rsidR="00C36FF1">
              <w:rPr>
                <w:rFonts w:ascii="Arial" w:hAnsi="Arial" w:cs="Arial"/>
                <w:spacing w:val="13"/>
                <w:sz w:val="24"/>
                <w:szCs w:val="24"/>
              </w:rPr>
              <w:t xml:space="preserve"> através do </w:t>
            </w:r>
            <w:r w:rsidR="00C36FF1" w:rsidRPr="008738D2">
              <w:rPr>
                <w:rFonts w:ascii="Arial" w:hAnsi="Arial" w:cs="Arial"/>
                <w:i/>
                <w:iCs/>
                <w:spacing w:val="13"/>
                <w:sz w:val="24"/>
                <w:szCs w:val="24"/>
              </w:rPr>
              <w:t>datashow</w:t>
            </w:r>
            <w:r w:rsidR="00C36FF1">
              <w:rPr>
                <w:rFonts w:ascii="Arial" w:hAnsi="Arial" w:cs="Arial"/>
                <w:spacing w:val="13"/>
                <w:sz w:val="24"/>
                <w:szCs w:val="24"/>
              </w:rPr>
              <w:t>. Com relação aos investimentos está sendo realizado a ampliação da esteira da triagem e a implantação da calha de escoamento pluvial, cujo objetivo e evitar que a água da chuva infiltre no aterro provocando erosão</w:t>
            </w:r>
            <w:r w:rsidR="00F75700">
              <w:rPr>
                <w:rFonts w:ascii="Arial" w:hAnsi="Arial" w:cs="Arial"/>
                <w:spacing w:val="13"/>
                <w:sz w:val="24"/>
                <w:szCs w:val="24"/>
              </w:rPr>
              <w:t>.</w:t>
            </w:r>
            <w:r w:rsidR="007C4C2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717FE3" w:rsidRPr="00717FE3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C) ATUALIZAÇÃO ACERCA DA SITUAÇÃO ENVOLVENDO A FRAUDE CIBERNÉTICA SOFRIDA PELO COINCO EM 2022</w:t>
            </w:r>
            <w:r w:rsidR="00717FE3">
              <w:rPr>
                <w:rFonts w:ascii="Arial" w:hAnsi="Arial" w:cs="Arial"/>
                <w:spacing w:val="13"/>
                <w:sz w:val="24"/>
                <w:szCs w:val="24"/>
              </w:rPr>
              <w:t xml:space="preserve">: </w:t>
            </w:r>
            <w:r w:rsidR="00F75700">
              <w:rPr>
                <w:rFonts w:ascii="Arial" w:hAnsi="Arial" w:cs="Arial"/>
                <w:spacing w:val="13"/>
                <w:sz w:val="24"/>
                <w:szCs w:val="24"/>
              </w:rPr>
              <w:t>O membro da Comissão de Sindicância Sr. Milton Cesar Pozzo, consignou os trabalhos que estão sendo procedidos pela comissão. Procedeu a leitura de um relatório e dos próximos procedimentos até a finalização dos trabalhos.</w:t>
            </w:r>
            <w:r w:rsidR="007C4C2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O Assessor Jurídico do COINCO Dr. Fábio Pellizzaro </w:t>
            </w:r>
            <w:proofErr w:type="gramStart"/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informou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acerca</w:t>
            </w:r>
            <w:proofErr w:type="gramEnd"/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da “fraude” sofrida pela COINCO junto 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>à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CAIXA ECONÔMICA, sendo que está em tramitação o INQUÉRITO POLICIAL registrado sob n. 5023688-88.2023.8.24.0022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. A solicitação do Delegado 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de apresentação de documentos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>não foi atendida pela Caixa. Nos habilitamos no referido inquérito. O Juiz determinou que a caixa apresentasse cópia do laudo de segurança e cópia do processo de “contestação” referente as transações envolvendo o COINCO, contudo, o Banco não atendeu a determinação, sendo que peticionamos e ratificamos a decisão do juiz, o que também ocorreu com o Ministério Público. A Caixa apresentou agora os documentos, contudo, somente alegando que ocorreu a utilização de senhas e juntou extratos das operações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;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não juntou o processo de “contestação” do CONCO. Com esses documentos em mãos, estamos providenciando a análise técnica para procedermos o ajuizamento da restituição dos valores fraudados, pois, estranhamente a Caixa e o seu sistema de segurança não </w:t>
            </w:r>
            <w:r w:rsidR="003937CF">
              <w:rPr>
                <w:rFonts w:ascii="Arial" w:hAnsi="Arial" w:cs="Arial"/>
                <w:bCs/>
                <w:spacing w:val="13"/>
                <w:sz w:val="24"/>
                <w:szCs w:val="24"/>
              </w:rPr>
              <w:t>detectaram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e bloqueou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>as transações que não condiziam em nada com o perfil do COINCO</w:t>
            </w:r>
            <w:r w:rsidR="003937C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o que é comum nas operações bancárias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, inclusive </w:t>
            </w:r>
            <w:r w:rsidR="003937C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criaram uma chave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PIX </w:t>
            </w:r>
            <w:r w:rsidR="003937CF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com 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>transferências de elevados valores. Protocolamos petição no inquérito solicitando que o Juiz intimasse novamente a Caixa para apresenta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>r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as “contestações” do COINCO </w:t>
            </w:r>
            <w:r w:rsidR="00F75700">
              <w:rPr>
                <w:rFonts w:ascii="Arial" w:hAnsi="Arial" w:cs="Arial"/>
                <w:bCs/>
                <w:spacing w:val="13"/>
                <w:sz w:val="24"/>
                <w:szCs w:val="24"/>
              </w:rPr>
              <w:t>objetivando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esclarecer a situação. Cuidando-se de processo judicial, que tramitará na Vara Federal em face da prerrogativa da C</w:t>
            </w:r>
            <w:r w:rsidR="00A41936">
              <w:rPr>
                <w:rFonts w:ascii="Arial" w:hAnsi="Arial" w:cs="Arial"/>
                <w:bCs/>
                <w:spacing w:val="13"/>
                <w:sz w:val="24"/>
                <w:szCs w:val="24"/>
              </w:rPr>
              <w:t>A</w:t>
            </w:r>
            <w:r w:rsidR="00717FE3">
              <w:rPr>
                <w:rFonts w:ascii="Arial" w:hAnsi="Arial" w:cs="Arial"/>
                <w:bCs/>
                <w:spacing w:val="13"/>
                <w:sz w:val="24"/>
                <w:szCs w:val="24"/>
              </w:rPr>
              <w:t>IXA ECONÔMICA FEDERAL</w:t>
            </w:r>
            <w:r w:rsidR="00A41936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e cuidando-se de processo com valor inicial de R$ 400.000,00 (...) por questão de segurança deverá ser analisado a possibilidade de provisionamento de valor para eventual sucumbência.</w:t>
            </w:r>
            <w:r w:rsidR="007C525A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Sendo que foi aprovado por todos a realização do provisionamento devendo ser verificado a forma contábil.</w:t>
            </w:r>
            <w:r w:rsidR="007C4C2C">
              <w:rPr>
                <w:rFonts w:ascii="Arial" w:hAnsi="Arial" w:cs="Arial"/>
                <w:bCs/>
                <w:spacing w:val="13"/>
                <w:sz w:val="24"/>
                <w:szCs w:val="24"/>
              </w:rPr>
              <w:t xml:space="preserve"> </w:t>
            </w:r>
            <w:r w:rsidR="00A41936" w:rsidRPr="003937CF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D) FORMAÇÃO DA COMISSÃO DE LICITAÇÃO DO CONSÓRCIO</w:t>
            </w:r>
            <w:r w:rsidR="003937CF" w:rsidRPr="003937CF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:</w:t>
            </w:r>
            <w:r w:rsidR="00D54EF4">
              <w:rPr>
                <w:rFonts w:ascii="Arial" w:hAnsi="Arial" w:cs="Arial"/>
                <w:spacing w:val="13"/>
                <w:sz w:val="24"/>
                <w:szCs w:val="24"/>
              </w:rPr>
              <w:t xml:space="preserve"> O Diretor Executivo do COINCO Sr. João Maria de Nascimento falou sobre o envio de correspondência aos município</w:t>
            </w:r>
            <w:r w:rsidR="005E69CD">
              <w:rPr>
                <w:rFonts w:ascii="Arial" w:hAnsi="Arial" w:cs="Arial"/>
                <w:spacing w:val="13"/>
                <w:sz w:val="24"/>
                <w:szCs w:val="24"/>
              </w:rPr>
              <w:t>s</w:t>
            </w:r>
            <w:r w:rsidR="00D54EF4">
              <w:rPr>
                <w:rFonts w:ascii="Arial" w:hAnsi="Arial" w:cs="Arial"/>
                <w:spacing w:val="13"/>
                <w:sz w:val="24"/>
                <w:szCs w:val="24"/>
              </w:rPr>
              <w:t xml:space="preserve"> para a formação das comissões de licitação de acordo com o que determina a nova lei de licitações (Lei n. 14.133</w:t>
            </w:r>
            <w:r w:rsidR="005E69CD">
              <w:rPr>
                <w:rFonts w:ascii="Arial" w:hAnsi="Arial" w:cs="Arial"/>
                <w:spacing w:val="13"/>
                <w:sz w:val="24"/>
                <w:szCs w:val="24"/>
              </w:rPr>
              <w:t>/2021).</w:t>
            </w:r>
            <w:r w:rsidR="007C4C2C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82201A">
              <w:rPr>
                <w:rFonts w:ascii="Arial" w:hAnsi="Arial" w:cs="Arial"/>
                <w:b/>
                <w:spacing w:val="13"/>
                <w:sz w:val="24"/>
                <w:szCs w:val="24"/>
              </w:rPr>
              <w:t>E</w:t>
            </w:r>
            <w:r w:rsidR="00E569F6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) </w:t>
            </w:r>
            <w:r w:rsidR="00E503E2">
              <w:rPr>
                <w:rFonts w:ascii="Arial" w:hAnsi="Arial" w:cs="Arial"/>
                <w:b/>
                <w:spacing w:val="13"/>
                <w:sz w:val="24"/>
                <w:szCs w:val="24"/>
              </w:rPr>
              <w:t>A</w:t>
            </w:r>
            <w:r w:rsidR="00E569F6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>SSUNTOS DE INTERESSE GERAL</w:t>
            </w:r>
            <w:r w:rsidR="00DC4342">
              <w:rPr>
                <w:rFonts w:ascii="Arial" w:hAnsi="Arial" w:cs="Arial"/>
                <w:b/>
                <w:spacing w:val="13"/>
                <w:sz w:val="24"/>
                <w:szCs w:val="24"/>
              </w:rPr>
              <w:t>:</w:t>
            </w:r>
            <w:r w:rsidR="00D00426" w:rsidRPr="00690AE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="00DC4342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="00F47EDC" w:rsidRPr="00690AE0">
              <w:rPr>
                <w:rFonts w:ascii="Arial" w:hAnsi="Arial" w:cs="Arial"/>
                <w:spacing w:val="13"/>
                <w:sz w:val="24"/>
                <w:szCs w:val="24"/>
              </w:rPr>
              <w:t xml:space="preserve">O Diretor Executivo do COINCO João Maria de Nascimento, </w:t>
            </w:r>
            <w:r w:rsidR="005E69CD">
              <w:rPr>
                <w:rFonts w:ascii="Arial" w:hAnsi="Arial" w:cs="Arial"/>
                <w:spacing w:val="13"/>
                <w:sz w:val="24"/>
                <w:szCs w:val="24"/>
              </w:rPr>
              <w:t xml:space="preserve">falou sobre o aumento do volume do recebimento de resíduos sólidos no COINCO comparado com o ano de 2023, um aumento expressivo de aproximadamente 5%, </w:t>
            </w:r>
            <w:r w:rsidR="005E69CD">
              <w:rPr>
                <w:rFonts w:ascii="Arial" w:hAnsi="Arial" w:cs="Arial"/>
                <w:spacing w:val="13"/>
                <w:sz w:val="24"/>
                <w:szCs w:val="24"/>
              </w:rPr>
              <w:lastRenderedPageBreak/>
              <w:t xml:space="preserve">sendo que o normal era de no máximo 2%, o que reflete diretamente no esgotamento da capacidade vala. </w:t>
            </w:r>
            <w:r w:rsidR="0082201A">
              <w:rPr>
                <w:rFonts w:ascii="Arial" w:hAnsi="Arial" w:cs="Arial"/>
                <w:spacing w:val="13"/>
                <w:sz w:val="24"/>
                <w:szCs w:val="24"/>
              </w:rPr>
              <w:t xml:space="preserve">Para dar continuidade e finalização da ampliação da esteira será necessário um valor aproximadamente R$ 80.000,00 (...), alterando o orçamento do CONICO neste ponto. Foi solicitado a análise da situação pela assembleia. </w:t>
            </w:r>
            <w:r w:rsidR="0082201A" w:rsidRPr="0082201A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Após discussão foi deliberado que</w:t>
            </w:r>
            <w:r w:rsidR="00601D1D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poderá ser utilizado o valor da sobra para o investimento, sendo que foi aprovado </w:t>
            </w:r>
            <w:r w:rsidR="00310D13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por unanimidade </w:t>
            </w:r>
            <w:r w:rsidR="00601D1D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por todos os representantes dos municípios consorciados o repasse do valor para a referida ampliação n</w:t>
            </w:r>
            <w:r w:rsidR="00752AE1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a</w:t>
            </w:r>
            <w:r w:rsidR="00601D1D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forma de orçamento a ser apresentado.</w:t>
            </w:r>
            <w:r w:rsidR="007C4C2C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F47EDC">
              <w:rPr>
                <w:rFonts w:ascii="Arial" w:hAnsi="Arial" w:cs="Arial"/>
                <w:spacing w:val="13"/>
                <w:sz w:val="24"/>
                <w:szCs w:val="24"/>
              </w:rPr>
              <w:t xml:space="preserve">Sem mais assuntos a serem tratados </w:t>
            </w:r>
            <w:r w:rsidR="007D40AA">
              <w:rPr>
                <w:rFonts w:ascii="Arial" w:hAnsi="Arial" w:cs="Arial"/>
                <w:spacing w:val="13"/>
                <w:sz w:val="24"/>
                <w:szCs w:val="24"/>
              </w:rPr>
              <w:t xml:space="preserve">o Presidente eleito do COINCO SR. </w:t>
            </w:r>
            <w:r w:rsidR="007D40AA" w:rsidRPr="00D06C59">
              <w:rPr>
                <w:rFonts w:ascii="Arial" w:hAnsi="Arial" w:cs="Arial"/>
                <w:b/>
                <w:i/>
                <w:iCs/>
                <w:spacing w:val="13"/>
                <w:sz w:val="24"/>
                <w:szCs w:val="24"/>
              </w:rPr>
              <w:t>JAIR DA SILVA RIBEIRO</w:t>
            </w:r>
            <w:r w:rsidR="007D40AA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5E69CD">
              <w:rPr>
                <w:rFonts w:ascii="Arial" w:hAnsi="Arial" w:cs="Arial"/>
                <w:spacing w:val="13"/>
                <w:sz w:val="24"/>
                <w:szCs w:val="24"/>
              </w:rPr>
              <w:t>agradeceu a presença de todos,</w:t>
            </w:r>
            <w:r w:rsidR="00373D12">
              <w:rPr>
                <w:rFonts w:ascii="Arial" w:hAnsi="Arial" w:cs="Arial"/>
                <w:spacing w:val="13"/>
                <w:sz w:val="24"/>
                <w:szCs w:val="24"/>
              </w:rPr>
              <w:t xml:space="preserve"> sendo </w:t>
            </w:r>
            <w:r w:rsidR="00F47EDC">
              <w:rPr>
                <w:rFonts w:ascii="Arial" w:hAnsi="Arial" w:cs="Arial"/>
                <w:spacing w:val="13"/>
                <w:sz w:val="24"/>
                <w:szCs w:val="24"/>
              </w:rPr>
              <w:t>encerrada a presente assembleia.</w:t>
            </w:r>
          </w:p>
          <w:p w14:paraId="6783ABBA" w14:textId="77777777" w:rsidR="00F47EDC" w:rsidRPr="00DC4342" w:rsidRDefault="00F47EDC" w:rsidP="00222168">
            <w:pPr>
              <w:widowControl w:val="0"/>
              <w:spacing w:after="0" w:line="276" w:lineRule="auto"/>
              <w:ind w:right="142"/>
              <w:jc w:val="both"/>
              <w:rPr>
                <w:rFonts w:ascii="Arial" w:hAnsi="Arial" w:cs="Arial"/>
                <w:bCs/>
                <w:spacing w:val="13"/>
                <w:sz w:val="24"/>
                <w:szCs w:val="24"/>
              </w:rPr>
            </w:pPr>
          </w:p>
          <w:p w14:paraId="669745C5" w14:textId="6529D5E5" w:rsidR="005D3DC6" w:rsidRPr="00690AE0" w:rsidRDefault="005D3DC6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  <w:r w:rsidRPr="00690AE0"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  <w:t xml:space="preserve">INTEGRANTES </w:t>
            </w:r>
            <w:proofErr w:type="gramStart"/>
            <w:r w:rsidRPr="00690AE0"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  <w:t>DO  DE</w:t>
            </w:r>
            <w:proofErr w:type="gramEnd"/>
            <w:r w:rsidRPr="00690AE0"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  <w:t xml:space="preserve"> PREFEITOS:</w:t>
            </w:r>
          </w:p>
          <w:p w14:paraId="545C749A" w14:textId="77777777" w:rsidR="005D3DC6" w:rsidRPr="00690AE0" w:rsidRDefault="005D3DC6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</w:p>
          <w:tbl>
            <w:tblPr>
              <w:tblW w:w="864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5"/>
              <w:gridCol w:w="3149"/>
            </w:tblGrid>
            <w:tr w:rsidR="0082201A" w:rsidRPr="00690AE0" w14:paraId="7ADCFF94" w14:textId="77777777" w:rsidTr="00914536">
              <w:tc>
                <w:tcPr>
                  <w:tcW w:w="5495" w:type="dxa"/>
                  <w:shd w:val="clear" w:color="auto" w:fill="auto"/>
                </w:tcPr>
                <w:p w14:paraId="3785261C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0A13CAE1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Sr. JAIR DA SILVA RIBEIRO</w:t>
                  </w:r>
                </w:p>
                <w:p w14:paraId="345AD0E3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bCs/>
                      <w:spacing w:val="13"/>
                      <w:sz w:val="24"/>
                      <w:szCs w:val="24"/>
                    </w:rPr>
                  </w:pPr>
                  <w:r w:rsidRPr="00D06C59">
                    <w:rPr>
                      <w:rFonts w:ascii="Arial" w:hAnsi="Arial" w:cs="Arial"/>
                      <w:b/>
                      <w:bCs/>
                      <w:spacing w:val="13"/>
                      <w:sz w:val="24"/>
                      <w:szCs w:val="24"/>
                    </w:rPr>
                    <w:t>Prefeito de Frei Rogério</w:t>
                  </w:r>
                </w:p>
                <w:p w14:paraId="1B0C6251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bCs/>
                      <w:spacing w:val="1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3"/>
                      <w:sz w:val="24"/>
                      <w:szCs w:val="24"/>
                    </w:rPr>
                    <w:t>Presidente do COINCO</w:t>
                  </w:r>
                </w:p>
                <w:p w14:paraId="541128FA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</w:tc>
              <w:tc>
                <w:tcPr>
                  <w:tcW w:w="3149" w:type="dxa"/>
                  <w:shd w:val="clear" w:color="auto" w:fill="auto"/>
                </w:tcPr>
                <w:p w14:paraId="315DE9BF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01A" w:rsidRPr="00690AE0" w14:paraId="54E80F22" w14:textId="77777777" w:rsidTr="00914536">
              <w:tc>
                <w:tcPr>
                  <w:tcW w:w="5495" w:type="dxa"/>
                  <w:shd w:val="clear" w:color="auto" w:fill="auto"/>
                </w:tcPr>
                <w:p w14:paraId="43EB7D28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3C2D4604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Sr.</w:t>
                  </w:r>
                  <w:r w:rsidRPr="00690AE0">
                    <w:rPr>
                      <w:rFonts w:ascii="Arial" w:hAnsi="Arial" w:cs="Arial"/>
                      <w:spacing w:val="13"/>
                    </w:rPr>
                    <w:t xml:space="preserve"> </w:t>
                  </w: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 xml:space="preserve">KLEBERSON LUCIANO LIMA </w:t>
                  </w:r>
                </w:p>
                <w:p w14:paraId="25D5FE1C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Prefeito de Curitibanos</w:t>
                  </w:r>
                </w:p>
                <w:p w14:paraId="548EA8AF" w14:textId="163DC60B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</w:tc>
              <w:tc>
                <w:tcPr>
                  <w:tcW w:w="3149" w:type="dxa"/>
                  <w:shd w:val="clear" w:color="auto" w:fill="auto"/>
                </w:tcPr>
                <w:p w14:paraId="7FEA2706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01A" w:rsidRPr="00690AE0" w14:paraId="719925A0" w14:textId="77777777" w:rsidTr="00914536">
              <w:tc>
                <w:tcPr>
                  <w:tcW w:w="5495" w:type="dxa"/>
                  <w:shd w:val="clear" w:color="auto" w:fill="auto"/>
                </w:tcPr>
                <w:p w14:paraId="2F011726" w14:textId="77777777" w:rsidR="00E3153C" w:rsidRDefault="00E3153C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</w:p>
                <w:p w14:paraId="714EA7CC" w14:textId="227649FC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  <w:r w:rsidRPr="00CF3C62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Sr. EDSON WOLINGER</w:t>
                  </w:r>
                </w:p>
                <w:p w14:paraId="634270DF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Prefeito de Ponte Alta</w:t>
                  </w:r>
                </w:p>
                <w:p w14:paraId="3157CD1B" w14:textId="4F29D9C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</w:tc>
              <w:tc>
                <w:tcPr>
                  <w:tcW w:w="3149" w:type="dxa"/>
                  <w:shd w:val="clear" w:color="auto" w:fill="auto"/>
                </w:tcPr>
                <w:p w14:paraId="10644433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01A" w:rsidRPr="00690AE0" w14:paraId="0F283003" w14:textId="77777777" w:rsidTr="00914536">
              <w:tc>
                <w:tcPr>
                  <w:tcW w:w="5495" w:type="dxa"/>
                  <w:shd w:val="clear" w:color="auto" w:fill="auto"/>
                </w:tcPr>
                <w:p w14:paraId="1F543114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</w:p>
                <w:p w14:paraId="12EFBA79" w14:textId="2D4B2978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Sra. ALESSANDRA APARECIDA GARCIA</w:t>
                  </w:r>
                </w:p>
                <w:p w14:paraId="5E982F09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Prefeita de Santa Cecília</w:t>
                  </w:r>
                </w:p>
                <w:p w14:paraId="785164F6" w14:textId="45C18D01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</w:tc>
              <w:tc>
                <w:tcPr>
                  <w:tcW w:w="3149" w:type="dxa"/>
                  <w:shd w:val="clear" w:color="auto" w:fill="auto"/>
                </w:tcPr>
                <w:p w14:paraId="659B3AB5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01A" w:rsidRPr="00690AE0" w14:paraId="69592118" w14:textId="77777777" w:rsidTr="00914536">
              <w:tc>
                <w:tcPr>
                  <w:tcW w:w="5495" w:type="dxa"/>
                  <w:shd w:val="clear" w:color="auto" w:fill="auto"/>
                </w:tcPr>
                <w:p w14:paraId="6411AB18" w14:textId="77777777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32C19621" w14:textId="47A93659" w:rsid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Sr.</w:t>
                  </w:r>
                  <w:r w:rsidRPr="00690AE0">
                    <w:rPr>
                      <w:rFonts w:ascii="Arial" w:hAnsi="Arial" w:cs="Arial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>RUBENS BERNARDO SCHMIDT</w:t>
                  </w:r>
                </w:p>
                <w:p w14:paraId="703690E9" w14:textId="6E63D805" w:rsidR="0082201A" w:rsidRPr="0082201A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bCs/>
                      <w:spacing w:val="13"/>
                    </w:rPr>
                  </w:pPr>
                  <w:r w:rsidRPr="0082201A">
                    <w:rPr>
                      <w:rFonts w:ascii="Arial" w:hAnsi="Arial" w:cs="Arial"/>
                      <w:b/>
                      <w:bCs/>
                      <w:spacing w:val="13"/>
                      <w:sz w:val="24"/>
                      <w:szCs w:val="24"/>
                    </w:rPr>
                    <w:t>Prefeito de Ponte Alta do Norte em exercício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14:paraId="78622CAF" w14:textId="77777777" w:rsidR="0082201A" w:rsidRPr="00690AE0" w:rsidRDefault="0082201A" w:rsidP="0082201A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646491E" w14:textId="77777777" w:rsidR="005D3DC6" w:rsidRDefault="005D3DC6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</w:p>
          <w:p w14:paraId="1726F8D7" w14:textId="77777777" w:rsidR="007C4C2C" w:rsidRDefault="007C4C2C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</w:p>
          <w:p w14:paraId="20422A27" w14:textId="77777777" w:rsidR="007C4C2C" w:rsidRPr="00690AE0" w:rsidRDefault="007C4C2C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</w:p>
          <w:p w14:paraId="616FF9D5" w14:textId="77777777" w:rsidR="005D3DC6" w:rsidRPr="00690AE0" w:rsidRDefault="005D3DC6" w:rsidP="00690AE0">
            <w:pPr>
              <w:spacing w:line="276" w:lineRule="auto"/>
              <w:ind w:right="142"/>
              <w:jc w:val="both"/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</w:pPr>
            <w:r w:rsidRPr="00690AE0">
              <w:rPr>
                <w:rFonts w:ascii="Arial" w:hAnsi="Arial" w:cs="Arial"/>
                <w:b/>
                <w:spacing w:val="13"/>
                <w:sz w:val="24"/>
                <w:szCs w:val="24"/>
                <w:u w:val="single"/>
              </w:rPr>
              <w:lastRenderedPageBreak/>
              <w:t>INTEGRANTES DO COINCO E PARTICIPANTES:</w:t>
            </w:r>
          </w:p>
          <w:tbl>
            <w:tblPr>
              <w:tblW w:w="8644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3"/>
              <w:gridCol w:w="4141"/>
            </w:tblGrid>
            <w:tr w:rsidR="005D3DC6" w:rsidRPr="00690AE0" w14:paraId="7A050AE4" w14:textId="77777777" w:rsidTr="0018362B">
              <w:tc>
                <w:tcPr>
                  <w:tcW w:w="4503" w:type="dxa"/>
                  <w:shd w:val="clear" w:color="auto" w:fill="auto"/>
                </w:tcPr>
                <w:p w14:paraId="1FD05CD6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17864C45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Sr. João Maria de Nascimento</w:t>
                  </w:r>
                </w:p>
                <w:p w14:paraId="1628B455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 xml:space="preserve">           Diretor Executivo</w:t>
                  </w:r>
                </w:p>
              </w:tc>
              <w:tc>
                <w:tcPr>
                  <w:tcW w:w="4141" w:type="dxa"/>
                  <w:shd w:val="clear" w:color="auto" w:fill="auto"/>
                </w:tcPr>
                <w:p w14:paraId="329ADC60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D3DC6" w:rsidRPr="00690AE0" w14:paraId="3274C567" w14:textId="77777777" w:rsidTr="0018362B">
              <w:tc>
                <w:tcPr>
                  <w:tcW w:w="4503" w:type="dxa"/>
                  <w:shd w:val="clear" w:color="auto" w:fill="auto"/>
                </w:tcPr>
                <w:p w14:paraId="2E7FB9A0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7500FF12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Sra. Marilúcia Bogo Surdi</w:t>
                  </w:r>
                </w:p>
                <w:p w14:paraId="42464E79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Contadora do COINCO</w:t>
                  </w:r>
                </w:p>
              </w:tc>
              <w:tc>
                <w:tcPr>
                  <w:tcW w:w="4141" w:type="dxa"/>
                  <w:shd w:val="clear" w:color="auto" w:fill="auto"/>
                </w:tcPr>
                <w:p w14:paraId="1E3D5864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D3DC6" w:rsidRPr="00690AE0" w14:paraId="18460432" w14:textId="77777777" w:rsidTr="0018362B">
              <w:trPr>
                <w:trHeight w:val="561"/>
              </w:trPr>
              <w:tc>
                <w:tcPr>
                  <w:tcW w:w="4503" w:type="dxa"/>
                  <w:shd w:val="clear" w:color="auto" w:fill="auto"/>
                </w:tcPr>
                <w:p w14:paraId="0EDFC945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  <w:p w14:paraId="3A391C6E" w14:textId="77777777" w:rsidR="005D3DC6" w:rsidRPr="00690AE0" w:rsidRDefault="008D103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 xml:space="preserve">Dr. </w:t>
                  </w:r>
                  <w:r w:rsidR="005D3DC6" w:rsidRPr="00690AE0">
                    <w:rPr>
                      <w:rFonts w:ascii="Arial" w:hAnsi="Arial" w:cs="Arial"/>
                      <w:b/>
                      <w:spacing w:val="13"/>
                    </w:rPr>
                    <w:t>Fabio Pellizzaro</w:t>
                  </w:r>
                </w:p>
                <w:p w14:paraId="3C0482ED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 w:rsidRPr="00690AE0">
                    <w:rPr>
                      <w:rFonts w:ascii="Arial" w:hAnsi="Arial" w:cs="Arial"/>
                      <w:b/>
                      <w:spacing w:val="13"/>
                    </w:rPr>
                    <w:t>Assessor Jurídico</w:t>
                  </w:r>
                </w:p>
              </w:tc>
              <w:tc>
                <w:tcPr>
                  <w:tcW w:w="4141" w:type="dxa"/>
                  <w:shd w:val="clear" w:color="auto" w:fill="auto"/>
                </w:tcPr>
                <w:p w14:paraId="141F8535" w14:textId="77777777" w:rsidR="005D3DC6" w:rsidRPr="00690AE0" w:rsidRDefault="005D3DC6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01A" w:rsidRPr="00690AE0" w14:paraId="71740B04" w14:textId="77777777" w:rsidTr="0018362B">
              <w:trPr>
                <w:trHeight w:val="561"/>
              </w:trPr>
              <w:tc>
                <w:tcPr>
                  <w:tcW w:w="4503" w:type="dxa"/>
                  <w:shd w:val="clear" w:color="auto" w:fill="auto"/>
                </w:tcPr>
                <w:p w14:paraId="04603376" w14:textId="77777777" w:rsidR="0082201A" w:rsidRDefault="0082201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>
                    <w:rPr>
                      <w:rFonts w:ascii="Arial" w:hAnsi="Arial" w:cs="Arial"/>
                      <w:b/>
                      <w:spacing w:val="13"/>
                    </w:rPr>
                    <w:t xml:space="preserve"> </w:t>
                  </w:r>
                </w:p>
                <w:p w14:paraId="754B41B9" w14:textId="105ABF0E" w:rsidR="0082201A" w:rsidRDefault="0082201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>
                    <w:rPr>
                      <w:rFonts w:ascii="Arial" w:hAnsi="Arial" w:cs="Arial"/>
                      <w:b/>
                      <w:spacing w:val="13"/>
                    </w:rPr>
                    <w:t>Sr. M</w:t>
                  </w:r>
                  <w:proofErr w:type="spellStart"/>
                  <w:r>
                    <w:rPr>
                      <w:rFonts w:ascii="Arial" w:hAnsi="Arial" w:cs="Arial"/>
                      <w:b/>
                      <w:spacing w:val="13"/>
                    </w:rPr>
                    <w:t>iltom</w:t>
                  </w:r>
                  <w:proofErr w:type="spellEnd"/>
                  <w:r>
                    <w:rPr>
                      <w:rFonts w:ascii="Arial" w:hAnsi="Arial" w:cs="Arial"/>
                      <w:b/>
                      <w:spacing w:val="13"/>
                    </w:rPr>
                    <w:t xml:space="preserve"> Cesar Pozzo</w:t>
                  </w:r>
                </w:p>
                <w:p w14:paraId="7B34B73F" w14:textId="77777777" w:rsidR="0082201A" w:rsidRDefault="0082201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  <w:r>
                    <w:rPr>
                      <w:rFonts w:ascii="Arial" w:hAnsi="Arial" w:cs="Arial"/>
                      <w:b/>
                      <w:spacing w:val="13"/>
                    </w:rPr>
                    <w:t>Auxiliar Administrativo</w:t>
                  </w:r>
                </w:p>
                <w:p w14:paraId="016B35AA" w14:textId="7318900A" w:rsidR="0082201A" w:rsidRPr="00690AE0" w:rsidRDefault="0082201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b/>
                      <w:spacing w:val="13"/>
                    </w:rPr>
                  </w:pPr>
                </w:p>
              </w:tc>
              <w:tc>
                <w:tcPr>
                  <w:tcW w:w="4141" w:type="dxa"/>
                  <w:shd w:val="clear" w:color="auto" w:fill="auto"/>
                </w:tcPr>
                <w:p w14:paraId="08F671AF" w14:textId="77777777" w:rsidR="0082201A" w:rsidRPr="00690AE0" w:rsidRDefault="0082201A" w:rsidP="00690AE0">
                  <w:pPr>
                    <w:spacing w:after="0" w:line="276" w:lineRule="auto"/>
                    <w:ind w:right="142"/>
                    <w:jc w:val="both"/>
                    <w:rPr>
                      <w:rFonts w:ascii="Arial" w:hAnsi="Arial" w:cs="Arial"/>
                      <w:spacing w:val="13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11B9FA5" w14:textId="77777777" w:rsidR="005D3DC6" w:rsidRPr="00690AE0" w:rsidRDefault="005D3DC6" w:rsidP="00690AE0">
            <w:pPr>
              <w:widowControl w:val="0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bCs/>
                <w:spacing w:val="13"/>
                <w:lang w:eastAsia="pt-BR"/>
              </w:rPr>
            </w:pPr>
          </w:p>
        </w:tc>
      </w:tr>
    </w:tbl>
    <w:p w14:paraId="412E9763" w14:textId="77777777" w:rsidR="00344861" w:rsidRPr="00690AE0" w:rsidRDefault="00344861" w:rsidP="00690AE0">
      <w:pPr>
        <w:widowControl w:val="0"/>
        <w:spacing w:line="276" w:lineRule="auto"/>
        <w:ind w:right="142" w:firstLine="709"/>
        <w:jc w:val="both"/>
        <w:rPr>
          <w:spacing w:val="13"/>
          <w:szCs w:val="20"/>
        </w:rPr>
      </w:pPr>
    </w:p>
    <w:sectPr w:rsidR="00344861" w:rsidRPr="00690AE0" w:rsidSect="008642FE">
      <w:headerReference w:type="default" r:id="rId8"/>
      <w:footerReference w:type="default" r:id="rId9"/>
      <w:pgSz w:w="11906" w:h="16838"/>
      <w:pgMar w:top="1990" w:right="1700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2219" w14:textId="77777777" w:rsidR="008642FE" w:rsidRDefault="008642FE" w:rsidP="00265AA5">
      <w:pPr>
        <w:spacing w:after="0" w:line="240" w:lineRule="auto"/>
      </w:pPr>
      <w:r>
        <w:separator/>
      </w:r>
    </w:p>
  </w:endnote>
  <w:endnote w:type="continuationSeparator" w:id="0">
    <w:p w14:paraId="7819C780" w14:textId="77777777" w:rsidR="008642FE" w:rsidRDefault="008642FE" w:rsidP="0026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7419488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52092309"/>
          <w:docPartObj>
            <w:docPartGallery w:val="Page Numbers (Top of Page)"/>
            <w:docPartUnique/>
          </w:docPartObj>
        </w:sdtPr>
        <w:sdtContent>
          <w:p w14:paraId="34CC87BB" w14:textId="6AD16EE5" w:rsidR="00943263" w:rsidRPr="00CC1451" w:rsidRDefault="00CC1451" w:rsidP="00D06C59">
            <w:pPr>
              <w:pStyle w:val="Rodap"/>
              <w:jc w:val="right"/>
              <w:rPr>
                <w:b/>
              </w:rPr>
            </w:pPr>
            <w:r w:rsidRPr="00CC1451">
              <w:rPr>
                <w:b/>
              </w:rPr>
              <w:t>AG</w:t>
            </w:r>
            <w:r w:rsidR="00D06C59">
              <w:rPr>
                <w:b/>
              </w:rPr>
              <w:t>O</w:t>
            </w:r>
            <w:r w:rsidRPr="00CC1451">
              <w:rPr>
                <w:b/>
              </w:rPr>
              <w:t xml:space="preserve">. </w:t>
            </w:r>
            <w:r w:rsidR="00E3153C">
              <w:rPr>
                <w:b/>
              </w:rPr>
              <w:t>138</w:t>
            </w:r>
            <w:r w:rsidRPr="00CC1451">
              <w:rPr>
                <w:b/>
              </w:rPr>
              <w:t xml:space="preserve"> </w:t>
            </w:r>
            <w:r w:rsidR="00D4748F">
              <w:rPr>
                <w:b/>
              </w:rPr>
              <w:t>–</w:t>
            </w:r>
            <w:r w:rsidRPr="00CC1451">
              <w:rPr>
                <w:b/>
              </w:rPr>
              <w:t xml:space="preserve"> </w:t>
            </w:r>
            <w:r w:rsidR="00E3153C">
              <w:rPr>
                <w:b/>
              </w:rPr>
              <w:t>20/03/</w:t>
            </w:r>
            <w:proofErr w:type="gramStart"/>
            <w:r w:rsidR="00E3153C">
              <w:rPr>
                <w:b/>
              </w:rPr>
              <w:t xml:space="preserve">2024 </w:t>
            </w:r>
            <w:r w:rsidRPr="00CC1451">
              <w:rPr>
                <w:b/>
              </w:rPr>
              <w:t xml:space="preserve"> -</w:t>
            </w:r>
            <w:proofErr w:type="gramEnd"/>
            <w:r w:rsidRPr="00CC1451">
              <w:rPr>
                <w:b/>
              </w:rPr>
              <w:t xml:space="preserve"> </w:t>
            </w:r>
            <w:r w:rsidR="00943263" w:rsidRPr="00CC1451">
              <w:rPr>
                <w:b/>
              </w:rPr>
              <w:t xml:space="preserve">Página </w:t>
            </w:r>
            <w:r w:rsidR="00943263" w:rsidRPr="00CC1451">
              <w:rPr>
                <w:b/>
                <w:sz w:val="24"/>
                <w:szCs w:val="24"/>
              </w:rPr>
              <w:fldChar w:fldCharType="begin"/>
            </w:r>
            <w:r w:rsidR="00943263" w:rsidRPr="00CC1451">
              <w:rPr>
                <w:b/>
              </w:rPr>
              <w:instrText>PAGE</w:instrText>
            </w:r>
            <w:r w:rsidR="00943263" w:rsidRPr="00CC1451">
              <w:rPr>
                <w:b/>
                <w:sz w:val="24"/>
                <w:szCs w:val="24"/>
              </w:rPr>
              <w:fldChar w:fldCharType="separate"/>
            </w:r>
            <w:r w:rsidR="00F912DA">
              <w:rPr>
                <w:b/>
                <w:noProof/>
              </w:rPr>
              <w:t>4</w:t>
            </w:r>
            <w:r w:rsidR="00943263" w:rsidRPr="00CC1451">
              <w:rPr>
                <w:b/>
                <w:sz w:val="24"/>
                <w:szCs w:val="24"/>
              </w:rPr>
              <w:fldChar w:fldCharType="end"/>
            </w:r>
            <w:r w:rsidR="00943263" w:rsidRPr="00CC1451">
              <w:rPr>
                <w:b/>
              </w:rPr>
              <w:t xml:space="preserve"> de </w:t>
            </w:r>
            <w:r w:rsidR="00943263" w:rsidRPr="00CC1451">
              <w:rPr>
                <w:b/>
                <w:sz w:val="24"/>
                <w:szCs w:val="24"/>
              </w:rPr>
              <w:fldChar w:fldCharType="begin"/>
            </w:r>
            <w:r w:rsidR="00943263" w:rsidRPr="00CC1451">
              <w:rPr>
                <w:b/>
              </w:rPr>
              <w:instrText>NUMPAGES</w:instrText>
            </w:r>
            <w:r w:rsidR="00943263" w:rsidRPr="00CC1451">
              <w:rPr>
                <w:b/>
                <w:sz w:val="24"/>
                <w:szCs w:val="24"/>
              </w:rPr>
              <w:fldChar w:fldCharType="separate"/>
            </w:r>
            <w:r w:rsidR="00F912DA">
              <w:rPr>
                <w:b/>
                <w:noProof/>
              </w:rPr>
              <w:t>5</w:t>
            </w:r>
            <w:r w:rsidR="00943263" w:rsidRPr="00CC14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F8CE" w14:textId="77777777" w:rsidR="008642FE" w:rsidRDefault="008642FE" w:rsidP="00265AA5">
      <w:pPr>
        <w:spacing w:after="0" w:line="240" w:lineRule="auto"/>
      </w:pPr>
      <w:r>
        <w:separator/>
      </w:r>
    </w:p>
  </w:footnote>
  <w:footnote w:type="continuationSeparator" w:id="0">
    <w:p w14:paraId="712A9D51" w14:textId="77777777" w:rsidR="008642FE" w:rsidRDefault="008642FE" w:rsidP="0026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D011" w14:textId="77777777" w:rsidR="00943263" w:rsidRDefault="00943263" w:rsidP="00407770">
    <w:pPr>
      <w:pStyle w:val="Cabealho"/>
      <w:rPr>
        <w:spacing w:val="62"/>
        <w:position w:val="6"/>
        <w:sz w:val="28"/>
        <w:u w:val="single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106"/>
      <w:gridCol w:w="6399"/>
    </w:tblGrid>
    <w:tr w:rsidR="00943263" w14:paraId="0750DA3C" w14:textId="77777777" w:rsidTr="00662DE7">
      <w:trPr>
        <w:trHeight w:val="1534"/>
      </w:trPr>
      <w:tc>
        <w:tcPr>
          <w:tcW w:w="1966" w:type="dxa"/>
        </w:tcPr>
        <w:p w14:paraId="44ADE47B" w14:textId="77777777" w:rsidR="00943263" w:rsidRPr="00220079" w:rsidRDefault="00943263" w:rsidP="00407770">
          <w:pPr>
            <w:pStyle w:val="Cabealho"/>
            <w:rPr>
              <w:spacing w:val="62"/>
              <w:position w:val="6"/>
              <w:sz w:val="28"/>
              <w:u w:val="single"/>
            </w:rPr>
          </w:pPr>
          <w:r>
            <w:rPr>
              <w:noProof/>
              <w:lang w:eastAsia="pt-BR"/>
            </w:rPr>
            <w:drawing>
              <wp:inline distT="0" distB="0" distL="0" distR="0" wp14:anchorId="41F3A30A" wp14:editId="3AC299B0">
                <wp:extent cx="1175385" cy="1199515"/>
                <wp:effectExtent l="19050" t="0" r="5715" b="0"/>
                <wp:docPr id="1757193580" name="Imagem 1757193580" descr="0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0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vAlign w:val="center"/>
        </w:tcPr>
        <w:p w14:paraId="5E232763" w14:textId="77777777" w:rsidR="00943263" w:rsidRDefault="00943263" w:rsidP="00662DE7">
          <w:pPr>
            <w:pStyle w:val="Cabealho"/>
            <w:jc w:val="center"/>
            <w:rPr>
              <w:spacing w:val="62"/>
              <w:position w:val="6"/>
              <w:sz w:val="40"/>
              <w:szCs w:val="40"/>
              <w:u w:val="single"/>
            </w:rPr>
          </w:pPr>
          <w:r w:rsidRPr="00662DE7">
            <w:rPr>
              <w:spacing w:val="62"/>
              <w:position w:val="6"/>
              <w:sz w:val="40"/>
              <w:szCs w:val="40"/>
              <w:u w:val="single"/>
            </w:rPr>
            <w:t>CONSÓRCIO INTERMUNICIPAL DO CONTESTADO</w:t>
          </w:r>
        </w:p>
        <w:p w14:paraId="05AADF9A" w14:textId="77777777" w:rsidR="00943263" w:rsidRPr="00220079" w:rsidRDefault="00943263" w:rsidP="00662DE7">
          <w:pPr>
            <w:pStyle w:val="Cabealho"/>
            <w:jc w:val="center"/>
            <w:rPr>
              <w:spacing w:val="62"/>
              <w:position w:val="6"/>
              <w:sz w:val="40"/>
              <w:szCs w:val="40"/>
              <w:u w:val="single"/>
            </w:rPr>
          </w:pPr>
        </w:p>
      </w:tc>
    </w:tr>
  </w:tbl>
  <w:p w14:paraId="43D0E79E" w14:textId="77777777" w:rsidR="00943263" w:rsidRDefault="00943263" w:rsidP="006101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D47"/>
    <w:multiLevelType w:val="hybridMultilevel"/>
    <w:tmpl w:val="7472C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289C"/>
    <w:multiLevelType w:val="hybridMultilevel"/>
    <w:tmpl w:val="6C8EDAEE"/>
    <w:lvl w:ilvl="0" w:tplc="10CEEC0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3B50BC"/>
    <w:multiLevelType w:val="multilevel"/>
    <w:tmpl w:val="C1E03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93009"/>
    <w:multiLevelType w:val="hybridMultilevel"/>
    <w:tmpl w:val="EE8864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557E"/>
    <w:multiLevelType w:val="multilevel"/>
    <w:tmpl w:val="799008F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E627E0"/>
    <w:multiLevelType w:val="multilevel"/>
    <w:tmpl w:val="C886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5CE2"/>
    <w:multiLevelType w:val="multilevel"/>
    <w:tmpl w:val="4314CA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474A65"/>
    <w:multiLevelType w:val="hybridMultilevel"/>
    <w:tmpl w:val="A3184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F435E"/>
    <w:multiLevelType w:val="hybridMultilevel"/>
    <w:tmpl w:val="441684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70AA7"/>
    <w:multiLevelType w:val="hybridMultilevel"/>
    <w:tmpl w:val="E5CEB76C"/>
    <w:lvl w:ilvl="0" w:tplc="D0B6710A">
      <w:start w:val="1"/>
      <w:numFmt w:val="upperLetter"/>
      <w:lvlText w:val="%1)"/>
      <w:lvlJc w:val="left"/>
      <w:pPr>
        <w:ind w:left="689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85E18"/>
    <w:multiLevelType w:val="hybridMultilevel"/>
    <w:tmpl w:val="5ED48622"/>
    <w:lvl w:ilvl="0" w:tplc="A6C08CF0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49A0"/>
    <w:multiLevelType w:val="hybridMultilevel"/>
    <w:tmpl w:val="8DDA8CB8"/>
    <w:lvl w:ilvl="0" w:tplc="00F071B4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C4C8E"/>
    <w:multiLevelType w:val="hybridMultilevel"/>
    <w:tmpl w:val="78CCB602"/>
    <w:lvl w:ilvl="0" w:tplc="A7CE0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2600"/>
    <w:multiLevelType w:val="hybridMultilevel"/>
    <w:tmpl w:val="2CFE60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12BB"/>
    <w:multiLevelType w:val="hybridMultilevel"/>
    <w:tmpl w:val="7DAA5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18A8"/>
    <w:multiLevelType w:val="hybridMultilevel"/>
    <w:tmpl w:val="B4BAF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81FB9"/>
    <w:multiLevelType w:val="hybridMultilevel"/>
    <w:tmpl w:val="4ACA82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331D0"/>
    <w:multiLevelType w:val="hybridMultilevel"/>
    <w:tmpl w:val="5C06DB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297"/>
    <w:multiLevelType w:val="hybridMultilevel"/>
    <w:tmpl w:val="AAE4A24C"/>
    <w:lvl w:ilvl="0" w:tplc="E86C2B0A">
      <w:start w:val="1"/>
      <w:numFmt w:val="upperLetter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120207F"/>
    <w:multiLevelType w:val="hybridMultilevel"/>
    <w:tmpl w:val="D1FC4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F1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8657615">
    <w:abstractNumId w:val="20"/>
  </w:num>
  <w:num w:numId="2" w16cid:durableId="1014457892">
    <w:abstractNumId w:val="17"/>
  </w:num>
  <w:num w:numId="3" w16cid:durableId="284384862">
    <w:abstractNumId w:val="19"/>
  </w:num>
  <w:num w:numId="4" w16cid:durableId="1716854434">
    <w:abstractNumId w:val="16"/>
  </w:num>
  <w:num w:numId="5" w16cid:durableId="1524247299">
    <w:abstractNumId w:val="3"/>
  </w:num>
  <w:num w:numId="6" w16cid:durableId="1483428548">
    <w:abstractNumId w:val="13"/>
  </w:num>
  <w:num w:numId="7" w16cid:durableId="253591445">
    <w:abstractNumId w:val="15"/>
  </w:num>
  <w:num w:numId="8" w16cid:durableId="788088886">
    <w:abstractNumId w:val="14"/>
  </w:num>
  <w:num w:numId="9" w16cid:durableId="2137720190">
    <w:abstractNumId w:val="8"/>
  </w:num>
  <w:num w:numId="10" w16cid:durableId="845248009">
    <w:abstractNumId w:val="4"/>
  </w:num>
  <w:num w:numId="11" w16cid:durableId="1543514498">
    <w:abstractNumId w:val="7"/>
  </w:num>
  <w:num w:numId="12" w16cid:durableId="1120877664">
    <w:abstractNumId w:val="0"/>
  </w:num>
  <w:num w:numId="13" w16cid:durableId="845678939">
    <w:abstractNumId w:val="6"/>
  </w:num>
  <w:num w:numId="14" w16cid:durableId="308485629">
    <w:abstractNumId w:val="5"/>
  </w:num>
  <w:num w:numId="15" w16cid:durableId="1078670221">
    <w:abstractNumId w:val="2"/>
  </w:num>
  <w:num w:numId="16" w16cid:durableId="1885480919">
    <w:abstractNumId w:val="10"/>
  </w:num>
  <w:num w:numId="17" w16cid:durableId="98062356">
    <w:abstractNumId w:val="12"/>
  </w:num>
  <w:num w:numId="18" w16cid:durableId="1307276888">
    <w:abstractNumId w:val="18"/>
  </w:num>
  <w:num w:numId="19" w16cid:durableId="1318798870">
    <w:abstractNumId w:val="11"/>
  </w:num>
  <w:num w:numId="20" w16cid:durableId="1030298823">
    <w:abstractNumId w:val="1"/>
  </w:num>
  <w:num w:numId="21" w16cid:durableId="2030523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1B"/>
    <w:rsid w:val="00000CD4"/>
    <w:rsid w:val="000066DE"/>
    <w:rsid w:val="00006AE6"/>
    <w:rsid w:val="00006EE1"/>
    <w:rsid w:val="00010D44"/>
    <w:rsid w:val="00013FD4"/>
    <w:rsid w:val="000146FD"/>
    <w:rsid w:val="00017B4B"/>
    <w:rsid w:val="000301A0"/>
    <w:rsid w:val="000301E8"/>
    <w:rsid w:val="000330EC"/>
    <w:rsid w:val="00042DF5"/>
    <w:rsid w:val="00047440"/>
    <w:rsid w:val="00051638"/>
    <w:rsid w:val="000555A3"/>
    <w:rsid w:val="00064F8E"/>
    <w:rsid w:val="0006528D"/>
    <w:rsid w:val="00066602"/>
    <w:rsid w:val="0006681E"/>
    <w:rsid w:val="00067728"/>
    <w:rsid w:val="000756F4"/>
    <w:rsid w:val="000823CB"/>
    <w:rsid w:val="00083061"/>
    <w:rsid w:val="000A1549"/>
    <w:rsid w:val="000A4430"/>
    <w:rsid w:val="000B473C"/>
    <w:rsid w:val="000B65FB"/>
    <w:rsid w:val="000B7CDD"/>
    <w:rsid w:val="000D0868"/>
    <w:rsid w:val="000D5FEF"/>
    <w:rsid w:val="000E16E9"/>
    <w:rsid w:val="000E5F93"/>
    <w:rsid w:val="000F2F2F"/>
    <w:rsid w:val="001005F1"/>
    <w:rsid w:val="00100CA8"/>
    <w:rsid w:val="0010224D"/>
    <w:rsid w:val="00103E33"/>
    <w:rsid w:val="00106BB6"/>
    <w:rsid w:val="001133C8"/>
    <w:rsid w:val="001323E2"/>
    <w:rsid w:val="00142E03"/>
    <w:rsid w:val="00147022"/>
    <w:rsid w:val="001479EA"/>
    <w:rsid w:val="00150BE2"/>
    <w:rsid w:val="00153666"/>
    <w:rsid w:val="0016123D"/>
    <w:rsid w:val="001658C8"/>
    <w:rsid w:val="00175B49"/>
    <w:rsid w:val="00175FB5"/>
    <w:rsid w:val="00182E0C"/>
    <w:rsid w:val="0018362B"/>
    <w:rsid w:val="00185C30"/>
    <w:rsid w:val="00193373"/>
    <w:rsid w:val="00195909"/>
    <w:rsid w:val="00195D97"/>
    <w:rsid w:val="001A549E"/>
    <w:rsid w:val="001A5ACF"/>
    <w:rsid w:val="001A67FE"/>
    <w:rsid w:val="001C704D"/>
    <w:rsid w:val="001E2B36"/>
    <w:rsid w:val="001E3E29"/>
    <w:rsid w:val="001F0A09"/>
    <w:rsid w:val="001F47BC"/>
    <w:rsid w:val="001F7C08"/>
    <w:rsid w:val="00200615"/>
    <w:rsid w:val="0020725E"/>
    <w:rsid w:val="00210D65"/>
    <w:rsid w:val="00220079"/>
    <w:rsid w:val="00222168"/>
    <w:rsid w:val="00223030"/>
    <w:rsid w:val="00230256"/>
    <w:rsid w:val="00230C42"/>
    <w:rsid w:val="00230F2D"/>
    <w:rsid w:val="00231A0E"/>
    <w:rsid w:val="00235384"/>
    <w:rsid w:val="0024150F"/>
    <w:rsid w:val="00242139"/>
    <w:rsid w:val="00253C69"/>
    <w:rsid w:val="00265AA5"/>
    <w:rsid w:val="00280946"/>
    <w:rsid w:val="00287D91"/>
    <w:rsid w:val="00290C27"/>
    <w:rsid w:val="002972AD"/>
    <w:rsid w:val="002A0602"/>
    <w:rsid w:val="002A5E21"/>
    <w:rsid w:val="002B4C9B"/>
    <w:rsid w:val="002B755D"/>
    <w:rsid w:val="002C7BAA"/>
    <w:rsid w:val="002D5AD3"/>
    <w:rsid w:val="002F20C3"/>
    <w:rsid w:val="002F3369"/>
    <w:rsid w:val="002F4FD2"/>
    <w:rsid w:val="002F6DE5"/>
    <w:rsid w:val="00302740"/>
    <w:rsid w:val="00305490"/>
    <w:rsid w:val="00307F31"/>
    <w:rsid w:val="00310D13"/>
    <w:rsid w:val="00313574"/>
    <w:rsid w:val="0031380A"/>
    <w:rsid w:val="00316362"/>
    <w:rsid w:val="0032099B"/>
    <w:rsid w:val="00322F90"/>
    <w:rsid w:val="003244EF"/>
    <w:rsid w:val="003277B6"/>
    <w:rsid w:val="0032793D"/>
    <w:rsid w:val="003279EE"/>
    <w:rsid w:val="0033512E"/>
    <w:rsid w:val="003402CF"/>
    <w:rsid w:val="003438EB"/>
    <w:rsid w:val="003445CD"/>
    <w:rsid w:val="00344861"/>
    <w:rsid w:val="003456FF"/>
    <w:rsid w:val="003515B3"/>
    <w:rsid w:val="00353781"/>
    <w:rsid w:val="00355364"/>
    <w:rsid w:val="00365601"/>
    <w:rsid w:val="003717BE"/>
    <w:rsid w:val="00372855"/>
    <w:rsid w:val="003728F3"/>
    <w:rsid w:val="0037361B"/>
    <w:rsid w:val="00373D12"/>
    <w:rsid w:val="003909B8"/>
    <w:rsid w:val="003937CF"/>
    <w:rsid w:val="00395B67"/>
    <w:rsid w:val="003A25B6"/>
    <w:rsid w:val="003A3DC3"/>
    <w:rsid w:val="003B1257"/>
    <w:rsid w:val="003C0DB3"/>
    <w:rsid w:val="003C0EC8"/>
    <w:rsid w:val="003C18A9"/>
    <w:rsid w:val="003C6F03"/>
    <w:rsid w:val="003E2FED"/>
    <w:rsid w:val="00400D66"/>
    <w:rsid w:val="00401C69"/>
    <w:rsid w:val="00404B50"/>
    <w:rsid w:val="00405E85"/>
    <w:rsid w:val="00407770"/>
    <w:rsid w:val="004134AB"/>
    <w:rsid w:val="004211AB"/>
    <w:rsid w:val="004267DC"/>
    <w:rsid w:val="00434626"/>
    <w:rsid w:val="00440820"/>
    <w:rsid w:val="004420CD"/>
    <w:rsid w:val="004456EA"/>
    <w:rsid w:val="00455840"/>
    <w:rsid w:val="00462C1C"/>
    <w:rsid w:val="00463251"/>
    <w:rsid w:val="00470BCA"/>
    <w:rsid w:val="004712F1"/>
    <w:rsid w:val="004753BB"/>
    <w:rsid w:val="0047769D"/>
    <w:rsid w:val="00480961"/>
    <w:rsid w:val="00482642"/>
    <w:rsid w:val="0049094B"/>
    <w:rsid w:val="004938C4"/>
    <w:rsid w:val="004957B4"/>
    <w:rsid w:val="00495913"/>
    <w:rsid w:val="004A1E3D"/>
    <w:rsid w:val="004A26E0"/>
    <w:rsid w:val="004A5E07"/>
    <w:rsid w:val="004A650A"/>
    <w:rsid w:val="004A6DF5"/>
    <w:rsid w:val="004B062E"/>
    <w:rsid w:val="004B5536"/>
    <w:rsid w:val="004E1DCF"/>
    <w:rsid w:val="004E2980"/>
    <w:rsid w:val="004E3AC1"/>
    <w:rsid w:val="004E3B3D"/>
    <w:rsid w:val="004E5C1B"/>
    <w:rsid w:val="004E67EF"/>
    <w:rsid w:val="004E6ABF"/>
    <w:rsid w:val="004F3BAA"/>
    <w:rsid w:val="004F759A"/>
    <w:rsid w:val="004F76C3"/>
    <w:rsid w:val="00501A7C"/>
    <w:rsid w:val="00503D90"/>
    <w:rsid w:val="005233B9"/>
    <w:rsid w:val="00526B14"/>
    <w:rsid w:val="0052737E"/>
    <w:rsid w:val="005274CC"/>
    <w:rsid w:val="00530C26"/>
    <w:rsid w:val="005441EB"/>
    <w:rsid w:val="00555AD3"/>
    <w:rsid w:val="00564FCB"/>
    <w:rsid w:val="0057476C"/>
    <w:rsid w:val="0057617A"/>
    <w:rsid w:val="0057667A"/>
    <w:rsid w:val="0058095E"/>
    <w:rsid w:val="00591C43"/>
    <w:rsid w:val="005944AA"/>
    <w:rsid w:val="005A0342"/>
    <w:rsid w:val="005A0DD3"/>
    <w:rsid w:val="005A0F65"/>
    <w:rsid w:val="005B1C80"/>
    <w:rsid w:val="005C011C"/>
    <w:rsid w:val="005C2D3F"/>
    <w:rsid w:val="005C3F5E"/>
    <w:rsid w:val="005D29E3"/>
    <w:rsid w:val="005D3DC6"/>
    <w:rsid w:val="005D47B2"/>
    <w:rsid w:val="005E1B48"/>
    <w:rsid w:val="005E6228"/>
    <w:rsid w:val="005E69CD"/>
    <w:rsid w:val="005F0703"/>
    <w:rsid w:val="00601D1D"/>
    <w:rsid w:val="00603157"/>
    <w:rsid w:val="00604963"/>
    <w:rsid w:val="006052C6"/>
    <w:rsid w:val="00607D1E"/>
    <w:rsid w:val="0061018E"/>
    <w:rsid w:val="006115ED"/>
    <w:rsid w:val="006147FB"/>
    <w:rsid w:val="00614C3C"/>
    <w:rsid w:val="006211DE"/>
    <w:rsid w:val="00640780"/>
    <w:rsid w:val="00643332"/>
    <w:rsid w:val="0064729D"/>
    <w:rsid w:val="00650C31"/>
    <w:rsid w:val="00662DE7"/>
    <w:rsid w:val="00663051"/>
    <w:rsid w:val="006668B4"/>
    <w:rsid w:val="00672088"/>
    <w:rsid w:val="006722BD"/>
    <w:rsid w:val="00672DC2"/>
    <w:rsid w:val="0069099C"/>
    <w:rsid w:val="00690AE0"/>
    <w:rsid w:val="006910AE"/>
    <w:rsid w:val="0069178A"/>
    <w:rsid w:val="00691BBA"/>
    <w:rsid w:val="00691F15"/>
    <w:rsid w:val="006926B2"/>
    <w:rsid w:val="006941C1"/>
    <w:rsid w:val="006B0244"/>
    <w:rsid w:val="006B57EA"/>
    <w:rsid w:val="006B69F4"/>
    <w:rsid w:val="006C25C4"/>
    <w:rsid w:val="006D63DD"/>
    <w:rsid w:val="006D7A1A"/>
    <w:rsid w:val="006E184F"/>
    <w:rsid w:val="006E18EA"/>
    <w:rsid w:val="006E1D10"/>
    <w:rsid w:val="006E7092"/>
    <w:rsid w:val="006F11CC"/>
    <w:rsid w:val="006F2FC4"/>
    <w:rsid w:val="006F6955"/>
    <w:rsid w:val="006F7653"/>
    <w:rsid w:val="00702E9E"/>
    <w:rsid w:val="0070760A"/>
    <w:rsid w:val="007129F1"/>
    <w:rsid w:val="00717EAA"/>
    <w:rsid w:val="00717FE3"/>
    <w:rsid w:val="00721293"/>
    <w:rsid w:val="0072233F"/>
    <w:rsid w:val="00724112"/>
    <w:rsid w:val="00726165"/>
    <w:rsid w:val="00732E96"/>
    <w:rsid w:val="00743202"/>
    <w:rsid w:val="00752AE1"/>
    <w:rsid w:val="00764C05"/>
    <w:rsid w:val="00764EE1"/>
    <w:rsid w:val="00765C73"/>
    <w:rsid w:val="00765CD3"/>
    <w:rsid w:val="00766E1D"/>
    <w:rsid w:val="007672B2"/>
    <w:rsid w:val="0077138F"/>
    <w:rsid w:val="00776B32"/>
    <w:rsid w:val="00780ED3"/>
    <w:rsid w:val="007818A5"/>
    <w:rsid w:val="0078286A"/>
    <w:rsid w:val="00782AEE"/>
    <w:rsid w:val="00785DB5"/>
    <w:rsid w:val="007A338D"/>
    <w:rsid w:val="007A401C"/>
    <w:rsid w:val="007A7AE4"/>
    <w:rsid w:val="007B197D"/>
    <w:rsid w:val="007B484E"/>
    <w:rsid w:val="007B48A7"/>
    <w:rsid w:val="007B4DCB"/>
    <w:rsid w:val="007C3E9F"/>
    <w:rsid w:val="007C4C2C"/>
    <w:rsid w:val="007C525A"/>
    <w:rsid w:val="007C7041"/>
    <w:rsid w:val="007D40AA"/>
    <w:rsid w:val="007D4386"/>
    <w:rsid w:val="007D4DC5"/>
    <w:rsid w:val="007F0FAE"/>
    <w:rsid w:val="007F2735"/>
    <w:rsid w:val="007F4D55"/>
    <w:rsid w:val="00802F19"/>
    <w:rsid w:val="00820D0F"/>
    <w:rsid w:val="0082201A"/>
    <w:rsid w:val="0083085C"/>
    <w:rsid w:val="00831413"/>
    <w:rsid w:val="00833363"/>
    <w:rsid w:val="0084301E"/>
    <w:rsid w:val="00844111"/>
    <w:rsid w:val="008446CE"/>
    <w:rsid w:val="00846D6C"/>
    <w:rsid w:val="00854900"/>
    <w:rsid w:val="00860F13"/>
    <w:rsid w:val="008610B3"/>
    <w:rsid w:val="008642FE"/>
    <w:rsid w:val="00865D57"/>
    <w:rsid w:val="00870F81"/>
    <w:rsid w:val="008738D2"/>
    <w:rsid w:val="00880F86"/>
    <w:rsid w:val="008815D8"/>
    <w:rsid w:val="00881955"/>
    <w:rsid w:val="008868F9"/>
    <w:rsid w:val="00892E72"/>
    <w:rsid w:val="00894A16"/>
    <w:rsid w:val="0089610B"/>
    <w:rsid w:val="00896816"/>
    <w:rsid w:val="008A157F"/>
    <w:rsid w:val="008A6AF2"/>
    <w:rsid w:val="008B191C"/>
    <w:rsid w:val="008D103A"/>
    <w:rsid w:val="008D1143"/>
    <w:rsid w:val="008D3C66"/>
    <w:rsid w:val="008D590F"/>
    <w:rsid w:val="008E29CC"/>
    <w:rsid w:val="008E4827"/>
    <w:rsid w:val="00900140"/>
    <w:rsid w:val="009002FC"/>
    <w:rsid w:val="00910403"/>
    <w:rsid w:val="00914536"/>
    <w:rsid w:val="00916E85"/>
    <w:rsid w:val="00923E80"/>
    <w:rsid w:val="00943263"/>
    <w:rsid w:val="0094677E"/>
    <w:rsid w:val="0094770B"/>
    <w:rsid w:val="00956B79"/>
    <w:rsid w:val="00961DBC"/>
    <w:rsid w:val="00962258"/>
    <w:rsid w:val="009700D3"/>
    <w:rsid w:val="00990714"/>
    <w:rsid w:val="0099505D"/>
    <w:rsid w:val="009A0CE4"/>
    <w:rsid w:val="009A32EB"/>
    <w:rsid w:val="009A3963"/>
    <w:rsid w:val="009A61E5"/>
    <w:rsid w:val="009A792A"/>
    <w:rsid w:val="009B1878"/>
    <w:rsid w:val="009B1BF4"/>
    <w:rsid w:val="009B3489"/>
    <w:rsid w:val="009B5E0D"/>
    <w:rsid w:val="009B63AA"/>
    <w:rsid w:val="009C05FF"/>
    <w:rsid w:val="009C1A74"/>
    <w:rsid w:val="009D102B"/>
    <w:rsid w:val="009D2492"/>
    <w:rsid w:val="009E1595"/>
    <w:rsid w:val="009E3162"/>
    <w:rsid w:val="009E5A38"/>
    <w:rsid w:val="009E7CED"/>
    <w:rsid w:val="009F5C1B"/>
    <w:rsid w:val="009F6B91"/>
    <w:rsid w:val="00A009D7"/>
    <w:rsid w:val="00A04C7A"/>
    <w:rsid w:val="00A11758"/>
    <w:rsid w:val="00A146EF"/>
    <w:rsid w:val="00A236B0"/>
    <w:rsid w:val="00A24EB2"/>
    <w:rsid w:val="00A273A2"/>
    <w:rsid w:val="00A27B1B"/>
    <w:rsid w:val="00A348BB"/>
    <w:rsid w:val="00A3784D"/>
    <w:rsid w:val="00A41936"/>
    <w:rsid w:val="00A45180"/>
    <w:rsid w:val="00A4623F"/>
    <w:rsid w:val="00A5359E"/>
    <w:rsid w:val="00A60F11"/>
    <w:rsid w:val="00A62D89"/>
    <w:rsid w:val="00A674CB"/>
    <w:rsid w:val="00A70E10"/>
    <w:rsid w:val="00A744A6"/>
    <w:rsid w:val="00A76482"/>
    <w:rsid w:val="00A827F1"/>
    <w:rsid w:val="00A859F8"/>
    <w:rsid w:val="00A86B7E"/>
    <w:rsid w:val="00A87C4A"/>
    <w:rsid w:val="00A91E7E"/>
    <w:rsid w:val="00AA0FA6"/>
    <w:rsid w:val="00AB1D6B"/>
    <w:rsid w:val="00AB352E"/>
    <w:rsid w:val="00AC0035"/>
    <w:rsid w:val="00AC4224"/>
    <w:rsid w:val="00AD11C6"/>
    <w:rsid w:val="00AD762C"/>
    <w:rsid w:val="00AE02CF"/>
    <w:rsid w:val="00AE336F"/>
    <w:rsid w:val="00AE35DF"/>
    <w:rsid w:val="00AE71DD"/>
    <w:rsid w:val="00AF3980"/>
    <w:rsid w:val="00AF6117"/>
    <w:rsid w:val="00AF69AD"/>
    <w:rsid w:val="00B14323"/>
    <w:rsid w:val="00B1568D"/>
    <w:rsid w:val="00B16959"/>
    <w:rsid w:val="00B22035"/>
    <w:rsid w:val="00B22144"/>
    <w:rsid w:val="00B23CFA"/>
    <w:rsid w:val="00B24E7A"/>
    <w:rsid w:val="00B26600"/>
    <w:rsid w:val="00B26680"/>
    <w:rsid w:val="00B40512"/>
    <w:rsid w:val="00B40532"/>
    <w:rsid w:val="00B4158B"/>
    <w:rsid w:val="00B42983"/>
    <w:rsid w:val="00B43E12"/>
    <w:rsid w:val="00B44F7F"/>
    <w:rsid w:val="00B479FE"/>
    <w:rsid w:val="00B514B4"/>
    <w:rsid w:val="00B53D38"/>
    <w:rsid w:val="00B55947"/>
    <w:rsid w:val="00B5611F"/>
    <w:rsid w:val="00B60EF1"/>
    <w:rsid w:val="00B7082A"/>
    <w:rsid w:val="00B76E0A"/>
    <w:rsid w:val="00B84705"/>
    <w:rsid w:val="00B85AB1"/>
    <w:rsid w:val="00B87DBD"/>
    <w:rsid w:val="00B9095C"/>
    <w:rsid w:val="00BA1767"/>
    <w:rsid w:val="00BA23C3"/>
    <w:rsid w:val="00BA30CB"/>
    <w:rsid w:val="00BA4166"/>
    <w:rsid w:val="00BA50F2"/>
    <w:rsid w:val="00BA6FE0"/>
    <w:rsid w:val="00BA7CCD"/>
    <w:rsid w:val="00BB0953"/>
    <w:rsid w:val="00BB578F"/>
    <w:rsid w:val="00BB64A2"/>
    <w:rsid w:val="00BB7B6C"/>
    <w:rsid w:val="00BC086E"/>
    <w:rsid w:val="00BC58AA"/>
    <w:rsid w:val="00BD44B3"/>
    <w:rsid w:val="00BD5DB8"/>
    <w:rsid w:val="00BE11A5"/>
    <w:rsid w:val="00BF10C5"/>
    <w:rsid w:val="00BF2D65"/>
    <w:rsid w:val="00C138BD"/>
    <w:rsid w:val="00C14A03"/>
    <w:rsid w:val="00C21D0B"/>
    <w:rsid w:val="00C36FF1"/>
    <w:rsid w:val="00C426D3"/>
    <w:rsid w:val="00C53483"/>
    <w:rsid w:val="00C56993"/>
    <w:rsid w:val="00C57F89"/>
    <w:rsid w:val="00C72944"/>
    <w:rsid w:val="00C7320B"/>
    <w:rsid w:val="00C81325"/>
    <w:rsid w:val="00C829A8"/>
    <w:rsid w:val="00C9046F"/>
    <w:rsid w:val="00C90912"/>
    <w:rsid w:val="00C9392D"/>
    <w:rsid w:val="00CA3714"/>
    <w:rsid w:val="00CA5193"/>
    <w:rsid w:val="00CA67FB"/>
    <w:rsid w:val="00CA6DB0"/>
    <w:rsid w:val="00CB0639"/>
    <w:rsid w:val="00CB351A"/>
    <w:rsid w:val="00CB39C4"/>
    <w:rsid w:val="00CC1451"/>
    <w:rsid w:val="00CC3FE2"/>
    <w:rsid w:val="00CC7103"/>
    <w:rsid w:val="00CD1C19"/>
    <w:rsid w:val="00CD64E6"/>
    <w:rsid w:val="00CE66ED"/>
    <w:rsid w:val="00CF3C62"/>
    <w:rsid w:val="00D00426"/>
    <w:rsid w:val="00D04F6B"/>
    <w:rsid w:val="00D06C59"/>
    <w:rsid w:val="00D108A2"/>
    <w:rsid w:val="00D244AE"/>
    <w:rsid w:val="00D315B6"/>
    <w:rsid w:val="00D37575"/>
    <w:rsid w:val="00D406A1"/>
    <w:rsid w:val="00D42200"/>
    <w:rsid w:val="00D426C6"/>
    <w:rsid w:val="00D45EAB"/>
    <w:rsid w:val="00D4748F"/>
    <w:rsid w:val="00D51915"/>
    <w:rsid w:val="00D5216F"/>
    <w:rsid w:val="00D54EF4"/>
    <w:rsid w:val="00D606A6"/>
    <w:rsid w:val="00D60C53"/>
    <w:rsid w:val="00D71747"/>
    <w:rsid w:val="00D71D47"/>
    <w:rsid w:val="00D72361"/>
    <w:rsid w:val="00D77D92"/>
    <w:rsid w:val="00D81AA5"/>
    <w:rsid w:val="00D963B7"/>
    <w:rsid w:val="00D9791B"/>
    <w:rsid w:val="00DA0835"/>
    <w:rsid w:val="00DA206E"/>
    <w:rsid w:val="00DA65DC"/>
    <w:rsid w:val="00DA69EB"/>
    <w:rsid w:val="00DB0458"/>
    <w:rsid w:val="00DB075A"/>
    <w:rsid w:val="00DB12A0"/>
    <w:rsid w:val="00DB4613"/>
    <w:rsid w:val="00DB6482"/>
    <w:rsid w:val="00DB680A"/>
    <w:rsid w:val="00DB75BE"/>
    <w:rsid w:val="00DC3472"/>
    <w:rsid w:val="00DC4342"/>
    <w:rsid w:val="00DC505C"/>
    <w:rsid w:val="00DD00AE"/>
    <w:rsid w:val="00DD2B49"/>
    <w:rsid w:val="00DD4A9C"/>
    <w:rsid w:val="00DE48B8"/>
    <w:rsid w:val="00DE4DF1"/>
    <w:rsid w:val="00DE5B71"/>
    <w:rsid w:val="00DE5DE7"/>
    <w:rsid w:val="00DF0895"/>
    <w:rsid w:val="00DF33F1"/>
    <w:rsid w:val="00E0014D"/>
    <w:rsid w:val="00E06D6C"/>
    <w:rsid w:val="00E0739F"/>
    <w:rsid w:val="00E07F6F"/>
    <w:rsid w:val="00E12761"/>
    <w:rsid w:val="00E1447B"/>
    <w:rsid w:val="00E26453"/>
    <w:rsid w:val="00E3153C"/>
    <w:rsid w:val="00E3663A"/>
    <w:rsid w:val="00E37945"/>
    <w:rsid w:val="00E405E7"/>
    <w:rsid w:val="00E503E2"/>
    <w:rsid w:val="00E53C71"/>
    <w:rsid w:val="00E567E4"/>
    <w:rsid w:val="00E569F6"/>
    <w:rsid w:val="00E6199E"/>
    <w:rsid w:val="00E61D99"/>
    <w:rsid w:val="00E6453D"/>
    <w:rsid w:val="00E6661F"/>
    <w:rsid w:val="00E73BF1"/>
    <w:rsid w:val="00E774A0"/>
    <w:rsid w:val="00E83E1C"/>
    <w:rsid w:val="00E8468A"/>
    <w:rsid w:val="00E87EEF"/>
    <w:rsid w:val="00E90218"/>
    <w:rsid w:val="00E9083E"/>
    <w:rsid w:val="00E91BF5"/>
    <w:rsid w:val="00E935F5"/>
    <w:rsid w:val="00E97566"/>
    <w:rsid w:val="00E97D83"/>
    <w:rsid w:val="00EA1825"/>
    <w:rsid w:val="00EA2A0A"/>
    <w:rsid w:val="00EA3053"/>
    <w:rsid w:val="00EB03E7"/>
    <w:rsid w:val="00EB0C91"/>
    <w:rsid w:val="00EB167F"/>
    <w:rsid w:val="00EB1BF1"/>
    <w:rsid w:val="00EC40FC"/>
    <w:rsid w:val="00ED1401"/>
    <w:rsid w:val="00ED172E"/>
    <w:rsid w:val="00ED6D5C"/>
    <w:rsid w:val="00EE4596"/>
    <w:rsid w:val="00EE7B73"/>
    <w:rsid w:val="00F01859"/>
    <w:rsid w:val="00F0467B"/>
    <w:rsid w:val="00F10F8B"/>
    <w:rsid w:val="00F14DFD"/>
    <w:rsid w:val="00F15C6E"/>
    <w:rsid w:val="00F177EE"/>
    <w:rsid w:val="00F17A1B"/>
    <w:rsid w:val="00F35CB5"/>
    <w:rsid w:val="00F47EDC"/>
    <w:rsid w:val="00F51A7E"/>
    <w:rsid w:val="00F52A92"/>
    <w:rsid w:val="00F53258"/>
    <w:rsid w:val="00F55856"/>
    <w:rsid w:val="00F5726E"/>
    <w:rsid w:val="00F65411"/>
    <w:rsid w:val="00F66959"/>
    <w:rsid w:val="00F6721A"/>
    <w:rsid w:val="00F75700"/>
    <w:rsid w:val="00F77C9C"/>
    <w:rsid w:val="00F802C7"/>
    <w:rsid w:val="00F82902"/>
    <w:rsid w:val="00F84D99"/>
    <w:rsid w:val="00F8504A"/>
    <w:rsid w:val="00F87893"/>
    <w:rsid w:val="00F90EE3"/>
    <w:rsid w:val="00F912DA"/>
    <w:rsid w:val="00F91A7D"/>
    <w:rsid w:val="00F92BFA"/>
    <w:rsid w:val="00F96342"/>
    <w:rsid w:val="00FA0A84"/>
    <w:rsid w:val="00FA351D"/>
    <w:rsid w:val="00FA4081"/>
    <w:rsid w:val="00FB4F8B"/>
    <w:rsid w:val="00FC1345"/>
    <w:rsid w:val="00FD579A"/>
    <w:rsid w:val="00FD6FE1"/>
    <w:rsid w:val="00FE094B"/>
    <w:rsid w:val="00FE25AC"/>
    <w:rsid w:val="00FE5D67"/>
    <w:rsid w:val="00FF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D316E"/>
  <w15:docId w15:val="{702FEB80-27CA-4198-91EA-DA8847D9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3F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Corpodetexto"/>
    <w:rsid w:val="00865D57"/>
    <w:pPr>
      <w:spacing w:before="120" w:after="0" w:line="320" w:lineRule="exact"/>
      <w:ind w:firstLine="709"/>
      <w:jc w:val="both"/>
    </w:pPr>
    <w:rPr>
      <w:rFonts w:ascii="Verdana" w:eastAsia="Times New Roman" w:hAnsi="Verdana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5D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5D57"/>
  </w:style>
  <w:style w:type="table" w:styleId="Tabelacomgrade">
    <w:name w:val="Table Grid"/>
    <w:basedOn w:val="Tabelanormal"/>
    <w:uiPriority w:val="59"/>
    <w:rsid w:val="009A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5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65AA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65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65AA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A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65AA5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A91E7E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91E7E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/>
      <w:color w:val="FF0000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A91E7E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Edital">
    <w:name w:val="Edital"/>
    <w:basedOn w:val="Normal"/>
    <w:rsid w:val="00A91E7E"/>
    <w:pPr>
      <w:tabs>
        <w:tab w:val="left" w:pos="0"/>
      </w:tabs>
      <w:suppressAutoHyphens/>
      <w:spacing w:before="56" w:after="113" w:line="240" w:lineRule="auto"/>
      <w:jc w:val="both"/>
    </w:pPr>
    <w:rPr>
      <w:rFonts w:ascii="Century Gothic" w:eastAsia="Lucida Sans Unicode" w:hAnsi="Century Gothic"/>
      <w:sz w:val="24"/>
      <w:szCs w:val="20"/>
      <w:lang w:eastAsia="ar-SA"/>
    </w:rPr>
  </w:style>
  <w:style w:type="paragraph" w:customStyle="1" w:styleId="TextosemFormatao10">
    <w:name w:val="Texto sem Formatação1"/>
    <w:basedOn w:val="Normal"/>
    <w:rsid w:val="00A91E7E"/>
    <w:pPr>
      <w:tabs>
        <w:tab w:val="left" w:pos="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91E7E"/>
    <w:pPr>
      <w:tabs>
        <w:tab w:val="left" w:pos="0"/>
      </w:tabs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A91E7E"/>
    <w:rPr>
      <w:color w:val="0000FF"/>
      <w:u w:val="single"/>
    </w:rPr>
  </w:style>
  <w:style w:type="character" w:styleId="nfase">
    <w:name w:val="Emphasis"/>
    <w:uiPriority w:val="20"/>
    <w:qFormat/>
    <w:rsid w:val="00896816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B0C91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B0C91"/>
    <w:rPr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EB0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87D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minal%2007\AppData\Local\Microsoft\Windows\Temporary%20Internet%20Files\Content.Outlook\PH3QO00T\Suplementa%20o%20Or&#231;amento%20do%20Cons&#243;rcio%20Intermunicipal%20do%20Contest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74FE-7663-47CD-B45D-1B5FFCB0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Suplementa o Orçamento do Consórcio Intermunicipal do Contestado</Template>
  <TotalTime>126</TotalTime>
  <Pages>4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Terminal_07</dc:creator>
  <cp:lastModifiedBy>FABIO PELLIZZARO</cp:lastModifiedBy>
  <cp:revision>20</cp:revision>
  <cp:lastPrinted>2020-07-29T13:36:00Z</cp:lastPrinted>
  <dcterms:created xsi:type="dcterms:W3CDTF">2024-03-20T11:50:00Z</dcterms:created>
  <dcterms:modified xsi:type="dcterms:W3CDTF">2024-03-20T13:53:00Z</dcterms:modified>
</cp:coreProperties>
</file>